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039467E" w:rsidR="00A209D6" w:rsidRPr="00B266B0" w:rsidRDefault="00A209D6" w:rsidP="0D4A0D0A">
      <w:pPr>
        <w:pStyle w:val="Header"/>
        <w:tabs>
          <w:tab w:val="right" w:pos="9639"/>
        </w:tabs>
        <w:rPr>
          <w:i/>
          <w:iCs/>
          <w:noProof w:val="0"/>
          <w:sz w:val="24"/>
          <w:szCs w:val="24"/>
        </w:rPr>
      </w:pPr>
      <w:r w:rsidRPr="0D4A0D0A">
        <w:rPr>
          <w:noProof w:val="0"/>
          <w:sz w:val="24"/>
          <w:szCs w:val="24"/>
        </w:rPr>
        <w:t>3GPP TSG-RAN WG2 Meeting #</w:t>
      </w:r>
      <w:r w:rsidR="00CF2AE7" w:rsidRPr="0D4A0D0A">
        <w:rPr>
          <w:noProof w:val="0"/>
          <w:sz w:val="24"/>
          <w:szCs w:val="24"/>
        </w:rPr>
        <w:t>12</w:t>
      </w:r>
      <w:r w:rsidR="5E09DD49" w:rsidRPr="0D4A0D0A">
        <w:rPr>
          <w:noProof w:val="0"/>
          <w:sz w:val="24"/>
          <w:szCs w:val="24"/>
        </w:rPr>
        <w:t>1</w:t>
      </w:r>
      <w:r w:rsidR="0019502D">
        <w:rPr>
          <w:noProof w:val="0"/>
          <w:sz w:val="24"/>
          <w:szCs w:val="24"/>
        </w:rPr>
        <w:t>bis-e</w:t>
      </w:r>
      <w:r>
        <w:tab/>
      </w:r>
      <w:r w:rsidRPr="0D4A0D0A">
        <w:rPr>
          <w:noProof w:val="0"/>
          <w:sz w:val="24"/>
          <w:szCs w:val="24"/>
        </w:rPr>
        <w:t>R2-</w:t>
      </w:r>
      <w:r w:rsidR="003D5EDB" w:rsidRPr="0D4A0D0A">
        <w:rPr>
          <w:noProof w:val="0"/>
          <w:sz w:val="24"/>
          <w:szCs w:val="24"/>
        </w:rPr>
        <w:t>2</w:t>
      </w:r>
      <w:r w:rsidR="00AB5BB4">
        <w:rPr>
          <w:noProof w:val="0"/>
          <w:sz w:val="24"/>
          <w:szCs w:val="24"/>
        </w:rPr>
        <w:t>3</w:t>
      </w:r>
      <w:r w:rsidR="00B4770A">
        <w:rPr>
          <w:noProof w:val="0"/>
          <w:sz w:val="24"/>
          <w:szCs w:val="24"/>
        </w:rPr>
        <w:t>02649</w:t>
      </w:r>
    </w:p>
    <w:p w14:paraId="11776FA6" w14:textId="19CAB306" w:rsidR="00A209D6" w:rsidRPr="00465587" w:rsidRDefault="0019502D" w:rsidP="00A209D6">
      <w:pPr>
        <w:pStyle w:val="Header"/>
        <w:tabs>
          <w:tab w:val="right" w:pos="9639"/>
        </w:tabs>
        <w:rPr>
          <w:rFonts w:eastAsia="SimSun"/>
          <w:bCs/>
          <w:sz w:val="24"/>
          <w:szCs w:val="24"/>
          <w:lang w:eastAsia="zh-CN"/>
        </w:rPr>
      </w:pPr>
      <w:r>
        <w:rPr>
          <w:rFonts w:eastAsia="SimSun"/>
          <w:bCs/>
          <w:sz w:val="24"/>
          <w:szCs w:val="24"/>
          <w:lang w:eastAsia="zh-CN"/>
        </w:rPr>
        <w:t>Elbonia</w:t>
      </w:r>
      <w:r w:rsidR="009864C1">
        <w:rPr>
          <w:rFonts w:eastAsia="SimSun"/>
          <w:bCs/>
          <w:sz w:val="24"/>
          <w:szCs w:val="24"/>
          <w:lang w:eastAsia="zh-CN"/>
        </w:rPr>
        <w:t>,</w:t>
      </w:r>
      <w:r w:rsidR="00A36F5F" w:rsidRPr="00A36F5F">
        <w:rPr>
          <w:rFonts w:eastAsia="SimSun"/>
          <w:bCs/>
          <w:sz w:val="24"/>
          <w:szCs w:val="24"/>
          <w:lang w:eastAsia="zh-CN"/>
        </w:rPr>
        <w:t xml:space="preserve"> </w:t>
      </w:r>
      <w:r>
        <w:rPr>
          <w:rFonts w:eastAsia="SimSun"/>
          <w:bCs/>
          <w:sz w:val="24"/>
          <w:szCs w:val="24"/>
          <w:lang w:eastAsia="zh-CN"/>
        </w:rPr>
        <w:t>1</w:t>
      </w:r>
      <w:r w:rsidR="00AB5BB4">
        <w:rPr>
          <w:rFonts w:eastAsia="SimSun"/>
          <w:bCs/>
          <w:sz w:val="24"/>
          <w:szCs w:val="24"/>
          <w:lang w:eastAsia="zh-CN"/>
        </w:rPr>
        <w:t xml:space="preserve">7 </w:t>
      </w:r>
      <w:r w:rsidR="005C7CD5" w:rsidRPr="005C7CD5">
        <w:rPr>
          <w:rFonts w:eastAsia="SimSun"/>
          <w:bCs/>
          <w:sz w:val="24"/>
          <w:szCs w:val="24"/>
          <w:lang w:eastAsia="zh-CN"/>
        </w:rPr>
        <w:t xml:space="preserve">– </w:t>
      </w:r>
      <w:r>
        <w:rPr>
          <w:rFonts w:eastAsia="SimSun"/>
          <w:bCs/>
          <w:sz w:val="24"/>
          <w:szCs w:val="24"/>
          <w:lang w:eastAsia="zh-CN"/>
        </w:rPr>
        <w:t>26</w:t>
      </w:r>
      <w:r w:rsidR="005C7CD5" w:rsidRPr="005C7CD5">
        <w:rPr>
          <w:rFonts w:eastAsia="SimSun"/>
          <w:bCs/>
          <w:sz w:val="24"/>
          <w:szCs w:val="24"/>
          <w:lang w:eastAsia="zh-CN"/>
        </w:rPr>
        <w:t xml:space="preserve"> </w:t>
      </w:r>
      <w:r>
        <w:rPr>
          <w:rFonts w:eastAsia="SimSun"/>
          <w:bCs/>
          <w:sz w:val="24"/>
          <w:szCs w:val="24"/>
          <w:lang w:eastAsia="zh-CN"/>
        </w:rPr>
        <w:t>April</w:t>
      </w:r>
      <w:r w:rsidR="005C7CD5" w:rsidRPr="005C7CD5">
        <w:rPr>
          <w:rFonts w:eastAsia="SimSun"/>
          <w:bCs/>
          <w:sz w:val="24"/>
          <w:szCs w:val="24"/>
          <w:lang w:eastAsia="zh-CN"/>
        </w:rPr>
        <w:t xml:space="preserve"> 202</w:t>
      </w:r>
      <w:r w:rsidR="00AB5BB4">
        <w:rPr>
          <w:rFonts w:eastAsia="SimSun"/>
          <w:bCs/>
          <w:sz w:val="24"/>
          <w:szCs w:val="24"/>
          <w:lang w:eastAsia="zh-CN"/>
        </w:rPr>
        <w:t>3</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5155697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50EB5">
        <w:rPr>
          <w:rFonts w:cs="Arial"/>
          <w:b/>
          <w:bCs/>
          <w:sz w:val="24"/>
          <w:lang w:eastAsia="ja-JP"/>
        </w:rPr>
        <w:t>7</w:t>
      </w:r>
      <w:r w:rsidR="00E75FFA">
        <w:rPr>
          <w:rFonts w:cs="Arial"/>
          <w:b/>
          <w:bCs/>
          <w:sz w:val="24"/>
          <w:lang w:eastAsia="ja-JP"/>
        </w:rPr>
        <w:t>.16.2</w:t>
      </w:r>
      <w:r w:rsidR="00350EB5">
        <w:rPr>
          <w:rFonts w:cs="Arial"/>
          <w:b/>
          <w:bCs/>
          <w:sz w:val="24"/>
          <w:lang w:eastAsia="ja-JP"/>
        </w:rPr>
        <w:t>.1</w:t>
      </w:r>
    </w:p>
    <w:p w14:paraId="73188B46" w14:textId="59A6622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5B2B39">
        <w:rPr>
          <w:rFonts w:ascii="Arial" w:hAnsi="Arial" w:cs="Arial"/>
          <w:b/>
          <w:bCs/>
          <w:sz w:val="24"/>
        </w:rPr>
        <w:t xml:space="preserve">, </w:t>
      </w:r>
      <w:r w:rsidR="005B2B39" w:rsidRPr="005B2B39">
        <w:rPr>
          <w:rFonts w:ascii="Arial" w:hAnsi="Arial" w:cs="Arial"/>
          <w:b/>
          <w:bCs/>
          <w:sz w:val="24"/>
        </w:rPr>
        <w:t>T-Mobile US</w:t>
      </w:r>
    </w:p>
    <w:p w14:paraId="553D264F" w14:textId="35E49931" w:rsidR="00446C3A" w:rsidRDefault="00446C3A" w:rsidP="0D4A0D0A">
      <w:pPr>
        <w:ind w:left="1985" w:hanging="1985"/>
        <w:rPr>
          <w:rFonts w:ascii="Arial" w:hAnsi="Arial" w:cs="Arial"/>
          <w:b/>
          <w:bCs/>
          <w:sz w:val="24"/>
          <w:szCs w:val="24"/>
        </w:rPr>
      </w:pPr>
      <w:r w:rsidRPr="0D4A0D0A">
        <w:rPr>
          <w:rFonts w:ascii="Arial" w:hAnsi="Arial" w:cs="Arial"/>
          <w:b/>
          <w:bCs/>
          <w:sz w:val="24"/>
          <w:szCs w:val="24"/>
        </w:rPr>
        <w:t>Title:</w:t>
      </w:r>
      <w:r>
        <w:tab/>
      </w:r>
      <w:r w:rsidR="00BF7A8B" w:rsidRPr="0D4A0D0A">
        <w:rPr>
          <w:rFonts w:ascii="Arial" w:hAnsi="Arial" w:cs="Arial"/>
          <w:b/>
          <w:bCs/>
          <w:sz w:val="24"/>
          <w:szCs w:val="24"/>
        </w:rPr>
        <w:t>AI/</w:t>
      </w:r>
      <w:r w:rsidR="00E75FFA" w:rsidRPr="0D4A0D0A">
        <w:rPr>
          <w:rFonts w:ascii="Arial" w:hAnsi="Arial" w:cs="Arial"/>
          <w:b/>
          <w:bCs/>
          <w:sz w:val="24"/>
          <w:szCs w:val="24"/>
        </w:rPr>
        <w:t xml:space="preserve">ML </w:t>
      </w:r>
      <w:r w:rsidR="00350EB5">
        <w:rPr>
          <w:rFonts w:ascii="Arial" w:hAnsi="Arial" w:cs="Arial"/>
          <w:b/>
          <w:bCs/>
          <w:sz w:val="24"/>
          <w:szCs w:val="24"/>
        </w:rPr>
        <w:t>Architecture</w:t>
      </w:r>
      <w:r w:rsidR="00350EB5" w:rsidRPr="0D4A0D0A">
        <w:rPr>
          <w:rFonts w:ascii="Arial" w:hAnsi="Arial" w:cs="Arial"/>
          <w:b/>
          <w:bCs/>
          <w:sz w:val="24"/>
          <w:szCs w:val="24"/>
        </w:rPr>
        <w:t xml:space="preserve"> </w:t>
      </w:r>
    </w:p>
    <w:p w14:paraId="25F387E8" w14:textId="175DBEDC" w:rsidR="00446C3A" w:rsidRPr="00B266B0" w:rsidRDefault="00446C3A" w:rsidP="00446C3A">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E75FFA" w:rsidRPr="00E75FFA">
        <w:rPr>
          <w:rFonts w:ascii="Arial" w:hAnsi="Arial" w:cs="Arial"/>
          <w:b/>
          <w:bCs/>
          <w:sz w:val="24"/>
        </w:rPr>
        <w:t>FS_NR_AIML_air</w:t>
      </w:r>
      <w:r w:rsidR="00E75FFA">
        <w:rPr>
          <w:rFonts w:ascii="Arial" w:hAnsi="Arial" w:cs="Arial"/>
          <w:b/>
          <w:bCs/>
          <w:sz w:val="24"/>
        </w:rPr>
        <w:t xml:space="preserve"> (Rel-18)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F53D708" w:rsidR="00A209D6" w:rsidRPr="006E13D1" w:rsidRDefault="00A209D6" w:rsidP="00F83E83">
      <w:pPr>
        <w:pStyle w:val="Heading1"/>
        <w:numPr>
          <w:ilvl w:val="0"/>
          <w:numId w:val="10"/>
        </w:numPr>
      </w:pPr>
      <w:r>
        <w:t>Introduction</w:t>
      </w:r>
    </w:p>
    <w:p w14:paraId="13E02D81" w14:textId="2B6B687E" w:rsidR="00340D5F" w:rsidRDefault="00340D5F" w:rsidP="009339CB">
      <w:r>
        <w:t>A new agenda item was added as of RAN2#121-bis-e</w:t>
      </w:r>
      <w:r w:rsidR="00EF46F2">
        <w:t xml:space="preserve"> for AIML architectural aspects.</w:t>
      </w:r>
    </w:p>
    <w:tbl>
      <w:tblPr>
        <w:tblStyle w:val="TableGrid"/>
        <w:tblW w:w="0" w:type="auto"/>
        <w:tblLook w:val="04A0" w:firstRow="1" w:lastRow="0" w:firstColumn="1" w:lastColumn="0" w:noHBand="0" w:noVBand="1"/>
      </w:tblPr>
      <w:tblGrid>
        <w:gridCol w:w="9631"/>
      </w:tblGrid>
      <w:tr w:rsidR="008243AF" w14:paraId="6EDB000C" w14:textId="77777777" w:rsidTr="00EF46F2">
        <w:tc>
          <w:tcPr>
            <w:tcW w:w="9631" w:type="dxa"/>
          </w:tcPr>
          <w:p w14:paraId="7E392B2B" w14:textId="77777777" w:rsidR="005B418A" w:rsidRDefault="005B418A" w:rsidP="005B418A">
            <w:r>
              <w:t xml:space="preserve">7.16.2 </w:t>
            </w:r>
            <w:r>
              <w:tab/>
              <w:t xml:space="preserve">AIML methods </w:t>
            </w:r>
          </w:p>
          <w:p w14:paraId="723A0894" w14:textId="77777777" w:rsidR="005B418A" w:rsidRDefault="005B418A" w:rsidP="005B418A">
            <w:r>
              <w:t>Explore AIML methods that are expected applicable to this SI and their expected or potential architecture (allocation of functionality to entities), Identification of Models, other framework aspects, impact on RAN2. Most of LCM is in RAN2 scope.</w:t>
            </w:r>
          </w:p>
          <w:p w14:paraId="37680EA0" w14:textId="77777777" w:rsidR="005B418A" w:rsidRDefault="005B418A" w:rsidP="005B418A">
            <w:r>
              <w:t>Both general aspects and use-cases specific aspects are applicable (for use cases in scope). Aspects of on-line/real-time training are deprioritized at current meeting. Please input to 7.16.2.x</w:t>
            </w:r>
          </w:p>
          <w:p w14:paraId="2E05E984" w14:textId="77777777" w:rsidR="005B418A" w:rsidRDefault="005B418A" w:rsidP="005B418A">
            <w:r w:rsidRPr="00487C99">
              <w:rPr>
                <w:highlight w:val="yellow"/>
              </w:rPr>
              <w:t>7.16.2.1</w:t>
            </w:r>
            <w:r w:rsidRPr="00487C99">
              <w:rPr>
                <w:highlight w:val="yellow"/>
              </w:rPr>
              <w:tab/>
              <w:t>Architecture General</w:t>
            </w:r>
          </w:p>
          <w:p w14:paraId="33DC3B2E" w14:textId="77777777" w:rsidR="005B418A" w:rsidRDefault="005B418A" w:rsidP="005B418A">
            <w:r>
              <w:t xml:space="preserve">Model ID: 1a. Attempt to agree a list of cases for which a model ID shall/should be used. 1b. Can discuss also model meta-data that can be useful and the detailed cases/contexts of such usefulness. Should take into account R1 progress if any. At current meeting: No need to discuss whether metadata is a sub-part of a structured model ID or whether we have other IDs, algorithm ID, function ID etc. </w:t>
            </w:r>
          </w:p>
          <w:p w14:paraId="5E4CF1D0" w14:textId="301F04D2" w:rsidR="00EF46F2" w:rsidRDefault="005B418A" w:rsidP="00431D4E">
            <w:r>
              <w:t>Mapping of Functionality to entities. 2: Identification of justifications and issues (tangible) that need the definition of architecture, function mapping, and possibly later 3GPP procedure support (e.g. a: for cases of off-line training, is there any reason to specify where training takes place, e.g. b: for cases of network-only models, what support in 3GPP specifications is expected … etc). 3: Review of RAN1 logical/functional architecture (can also consider other inspiration e.g. from R3 SA2), with logical/functional entities their relation etc. 4: At this meeting, expect that the detailed mapping to physical entities is discussed per functionality (for Data Collection, for Model tranfser/delivery, per LCM purpose etc) as below.</w:t>
            </w:r>
          </w:p>
        </w:tc>
      </w:tr>
    </w:tbl>
    <w:p w14:paraId="4F784B8C" w14:textId="77777777" w:rsidR="00431D4E" w:rsidRDefault="00431D4E" w:rsidP="009339CB"/>
    <w:p w14:paraId="04BF187A" w14:textId="4F3DB605" w:rsidR="00431D4E" w:rsidRDefault="00431D4E" w:rsidP="009339CB">
      <w:r>
        <w:t xml:space="preserve">In this paper, we will discuss </w:t>
      </w:r>
      <w:r w:rsidR="00B13136">
        <w:t>architectural aspects related to the model</w:t>
      </w:r>
      <w:r w:rsidR="003840E7">
        <w:t xml:space="preserve"> and functionality</w:t>
      </w:r>
      <w:r w:rsidR="00B13136">
        <w:t xml:space="preserve"> </w:t>
      </w:r>
      <w:r w:rsidR="008E669D">
        <w:t>identification</w:t>
      </w:r>
      <w:r w:rsidR="003C15D9">
        <w:t>,</w:t>
      </w:r>
      <w:r w:rsidR="008E669D">
        <w:t xml:space="preserve"> </w:t>
      </w:r>
      <w:r w:rsidR="00B13136">
        <w:t xml:space="preserve">and </w:t>
      </w:r>
      <w:r w:rsidR="003C15D9">
        <w:t xml:space="preserve">model-based and </w:t>
      </w:r>
      <w:r w:rsidR="00B13136">
        <w:t>functionality</w:t>
      </w:r>
      <w:r w:rsidR="00F76FC9">
        <w:t>-based LCM</w:t>
      </w:r>
      <w:r w:rsidR="00FB5E4C">
        <w:t xml:space="preserve"> for</w:t>
      </w:r>
      <w:r w:rsidR="00F76FC9">
        <w:t xml:space="preserve"> </w:t>
      </w:r>
      <w:r w:rsidR="00E35B62">
        <w:t>ML-</w:t>
      </w:r>
      <w:r w:rsidR="00237046">
        <w:t xml:space="preserve">enabled </w:t>
      </w:r>
      <w:r w:rsidR="00FB5E4C">
        <w:t>f</w:t>
      </w:r>
      <w:r w:rsidR="000D2CC6">
        <w:t>eature</w:t>
      </w:r>
      <w:r w:rsidR="00FB5E4C">
        <w:t>s</w:t>
      </w:r>
      <w:r w:rsidR="000D2CC6">
        <w:t xml:space="preserve"> and</w:t>
      </w:r>
      <w:r w:rsidR="00237046">
        <w:t xml:space="preserve"> </w:t>
      </w:r>
      <w:r w:rsidR="00FB5E4C">
        <w:t>f</w:t>
      </w:r>
      <w:r w:rsidR="00237046">
        <w:t>unctionality</w:t>
      </w:r>
      <w:r w:rsidR="00E35B62">
        <w:t xml:space="preserve"> support indication</w:t>
      </w:r>
      <w:r w:rsidR="00E8517D">
        <w:t>.</w:t>
      </w:r>
    </w:p>
    <w:p w14:paraId="1FFA23E4" w14:textId="4DB82D51" w:rsidR="000B2B67" w:rsidRDefault="00F21602" w:rsidP="000B2B67">
      <w:pPr>
        <w:pStyle w:val="Heading1"/>
        <w:numPr>
          <w:ilvl w:val="0"/>
          <w:numId w:val="10"/>
        </w:numPr>
      </w:pPr>
      <w:r>
        <w:t>Discussion</w:t>
      </w:r>
    </w:p>
    <w:p w14:paraId="42260942" w14:textId="6E1795FF" w:rsidR="00604635" w:rsidRDefault="00604635" w:rsidP="00487C99">
      <w:r>
        <w:t>In RAN1#</w:t>
      </w:r>
      <w:r w:rsidRPr="00D103A7">
        <w:t>11</w:t>
      </w:r>
      <w:r w:rsidR="00EA4F25">
        <w:t>1</w:t>
      </w:r>
      <w:r w:rsidR="00855BFB">
        <w:t xml:space="preserve"> </w:t>
      </w:r>
      <w:r w:rsidR="001C539F">
        <w:t>[1]</w:t>
      </w:r>
      <w:r w:rsidR="00855BFB">
        <w:t>,</w:t>
      </w:r>
      <w:r w:rsidR="00EA4F25">
        <w:t xml:space="preserve"> </w:t>
      </w:r>
      <w:r>
        <w:t xml:space="preserve">the following </w:t>
      </w:r>
      <w:r w:rsidRPr="00D103A7">
        <w:t>agreement</w:t>
      </w:r>
      <w:r w:rsidR="00EA4F25">
        <w:t>s</w:t>
      </w:r>
      <w:r w:rsidRPr="00D103A7">
        <w:t xml:space="preserve"> w</w:t>
      </w:r>
      <w:r w:rsidR="00EA4F25">
        <w:t>ere</w:t>
      </w:r>
      <w:r>
        <w:t xml:space="preserve"> made regarding the </w:t>
      </w:r>
      <w:r w:rsidR="005C31F9">
        <w:t>M</w:t>
      </w:r>
      <w:r w:rsidRPr="00D103A7">
        <w:t>odel</w:t>
      </w:r>
      <w:r>
        <w:t xml:space="preserve"> and </w:t>
      </w:r>
      <w:r w:rsidR="00B04E44">
        <w:t>F</w:t>
      </w:r>
      <w:r>
        <w:t>unctionality.</w:t>
      </w:r>
    </w:p>
    <w:tbl>
      <w:tblPr>
        <w:tblStyle w:val="TableGrid"/>
        <w:tblW w:w="0" w:type="auto"/>
        <w:tblLook w:val="04A0" w:firstRow="1" w:lastRow="0" w:firstColumn="1" w:lastColumn="0" w:noHBand="0" w:noVBand="1"/>
      </w:tblPr>
      <w:tblGrid>
        <w:gridCol w:w="9629"/>
      </w:tblGrid>
      <w:tr w:rsidR="00855BFB" w14:paraId="307834C1" w14:textId="77777777">
        <w:tc>
          <w:tcPr>
            <w:tcW w:w="9629" w:type="dxa"/>
          </w:tcPr>
          <w:p w14:paraId="6B07F4E3" w14:textId="421EBAC3" w:rsidR="00EA4F25" w:rsidRDefault="00EA4F25">
            <w:pPr>
              <w:spacing w:after="0"/>
            </w:pPr>
            <w:r>
              <w:rPr>
                <w:rFonts w:eastAsia="Times" w:cs="Times"/>
                <w:highlight w:val="darkYellow"/>
              </w:rPr>
              <w:t xml:space="preserve">Working Assumption </w:t>
            </w:r>
          </w:p>
          <w:tbl>
            <w:tblPr>
              <w:tblW w:w="0" w:type="auto"/>
              <w:tblLook w:val="04A0" w:firstRow="1" w:lastRow="0" w:firstColumn="1" w:lastColumn="0" w:noHBand="0" w:noVBand="1"/>
            </w:tblPr>
            <w:tblGrid>
              <w:gridCol w:w="2985"/>
              <w:gridCol w:w="6408"/>
            </w:tblGrid>
            <w:tr w:rsidR="00737BF2" w14:paraId="7458CE13" w14:textId="77777777">
              <w:trPr>
                <w:trHeight w:val="233"/>
              </w:trPr>
              <w:tc>
                <w:tcPr>
                  <w:tcW w:w="2985" w:type="dxa"/>
                  <w:tcBorders>
                    <w:top w:val="single" w:sz="8" w:space="0" w:color="auto"/>
                    <w:left w:val="single" w:sz="8" w:space="0" w:color="auto"/>
                    <w:bottom w:val="single" w:sz="8" w:space="0" w:color="auto"/>
                    <w:right w:val="single" w:sz="8" w:space="0" w:color="auto"/>
                  </w:tcBorders>
                  <w:hideMark/>
                </w:tcPr>
                <w:p w14:paraId="2B4A94D0" w14:textId="77777777" w:rsidR="00EA4F25" w:rsidRPr="00A75E79" w:rsidRDefault="00EA4F25">
                  <w:pPr>
                    <w:spacing w:after="0"/>
                    <w:rPr>
                      <w:b/>
                      <w:bCs/>
                      <w:lang w:val="en-US"/>
                    </w:rPr>
                  </w:pPr>
                  <w:r w:rsidRPr="00A75E79">
                    <w:rPr>
                      <w:rFonts w:eastAsia="Times" w:cs="Times"/>
                      <w:b/>
                      <w:bCs/>
                      <w:lang w:val="en-US"/>
                    </w:rPr>
                    <w:t>Terminology</w:t>
                  </w:r>
                </w:p>
              </w:tc>
              <w:tc>
                <w:tcPr>
                  <w:tcW w:w="6408" w:type="dxa"/>
                  <w:tcBorders>
                    <w:top w:val="single" w:sz="8" w:space="0" w:color="auto"/>
                    <w:left w:val="single" w:sz="8" w:space="0" w:color="auto"/>
                    <w:bottom w:val="single" w:sz="8" w:space="0" w:color="auto"/>
                    <w:right w:val="single" w:sz="8" w:space="0" w:color="auto"/>
                  </w:tcBorders>
                  <w:hideMark/>
                </w:tcPr>
                <w:p w14:paraId="673BBC36" w14:textId="77777777" w:rsidR="00EA4F25" w:rsidRPr="00A75E79" w:rsidRDefault="00EA4F25">
                  <w:pPr>
                    <w:spacing w:after="0"/>
                    <w:rPr>
                      <w:b/>
                      <w:bCs/>
                      <w:lang w:val="en-US"/>
                    </w:rPr>
                  </w:pPr>
                  <w:r w:rsidRPr="00A75E79">
                    <w:rPr>
                      <w:rFonts w:eastAsia="Times" w:cs="Times"/>
                      <w:b/>
                      <w:bCs/>
                      <w:lang w:val="en-US"/>
                    </w:rPr>
                    <w:t>Description</w:t>
                  </w:r>
                </w:p>
              </w:tc>
            </w:tr>
            <w:tr w:rsidR="00737BF2" w14:paraId="39E95902" w14:textId="77777777">
              <w:tc>
                <w:tcPr>
                  <w:tcW w:w="2985" w:type="dxa"/>
                  <w:tcBorders>
                    <w:top w:val="single" w:sz="8" w:space="0" w:color="auto"/>
                    <w:left w:val="single" w:sz="8" w:space="0" w:color="auto"/>
                    <w:bottom w:val="single" w:sz="8" w:space="0" w:color="auto"/>
                    <w:right w:val="single" w:sz="8" w:space="0" w:color="auto"/>
                  </w:tcBorders>
                  <w:hideMark/>
                </w:tcPr>
                <w:p w14:paraId="7DE6ECFC" w14:textId="77777777" w:rsidR="00EA4F25" w:rsidRDefault="00EA4F25">
                  <w:pPr>
                    <w:spacing w:after="0"/>
                    <w:rPr>
                      <w:lang w:val="en-US"/>
                    </w:rPr>
                  </w:pPr>
                  <w:r>
                    <w:rPr>
                      <w:lang w:val="en-US"/>
                    </w:rPr>
                    <w:t>Model identification</w:t>
                  </w:r>
                </w:p>
              </w:tc>
              <w:tc>
                <w:tcPr>
                  <w:tcW w:w="6408" w:type="dxa"/>
                  <w:tcBorders>
                    <w:top w:val="single" w:sz="8" w:space="0" w:color="auto"/>
                    <w:left w:val="single" w:sz="8" w:space="0" w:color="auto"/>
                    <w:bottom w:val="single" w:sz="8" w:space="0" w:color="auto"/>
                    <w:right w:val="single" w:sz="8" w:space="0" w:color="auto"/>
                  </w:tcBorders>
                  <w:hideMark/>
                </w:tcPr>
                <w:p w14:paraId="1F1E7F01" w14:textId="77777777" w:rsidR="00EA4F25" w:rsidRDefault="00EA4F25">
                  <w:pPr>
                    <w:spacing w:after="0"/>
                    <w:rPr>
                      <w:lang w:val="en-US"/>
                    </w:rPr>
                  </w:pPr>
                  <w:r>
                    <w:rPr>
                      <w:lang w:val="en-US"/>
                    </w:rPr>
                    <w:t>A process/method of identifying an AI/ML model for the common understanding between the NW and the UE</w:t>
                  </w:r>
                </w:p>
                <w:p w14:paraId="6FFAFBCA" w14:textId="77777777" w:rsidR="00EA4F25" w:rsidRDefault="00EA4F25">
                  <w:pPr>
                    <w:spacing w:after="0"/>
                    <w:rPr>
                      <w:lang w:val="en-US"/>
                    </w:rPr>
                  </w:pPr>
                  <w:r>
                    <w:rPr>
                      <w:lang w:val="en-US"/>
                    </w:rPr>
                    <w:t>Note: The process/method of model identification may or may not be applicable.</w:t>
                  </w:r>
                </w:p>
                <w:p w14:paraId="0A9A5797" w14:textId="77777777" w:rsidR="00EA4F25" w:rsidRDefault="00EA4F25">
                  <w:pPr>
                    <w:spacing w:after="0"/>
                    <w:rPr>
                      <w:lang w:val="en-US"/>
                    </w:rPr>
                  </w:pPr>
                  <w:r>
                    <w:rPr>
                      <w:lang w:val="en-US"/>
                    </w:rPr>
                    <w:t>Note: Information regarding the AI/ML model may be shared during model identification.</w:t>
                  </w:r>
                </w:p>
              </w:tc>
            </w:tr>
            <w:tr w:rsidR="00737BF2" w14:paraId="5D60D101" w14:textId="77777777">
              <w:tc>
                <w:tcPr>
                  <w:tcW w:w="2985" w:type="dxa"/>
                  <w:tcBorders>
                    <w:top w:val="single" w:sz="8" w:space="0" w:color="auto"/>
                    <w:left w:val="single" w:sz="8" w:space="0" w:color="auto"/>
                    <w:bottom w:val="single" w:sz="8" w:space="0" w:color="auto"/>
                    <w:right w:val="single" w:sz="8" w:space="0" w:color="auto"/>
                  </w:tcBorders>
                  <w:hideMark/>
                </w:tcPr>
                <w:p w14:paraId="66A4C0F5" w14:textId="77777777" w:rsidR="00EA4F25" w:rsidRDefault="00EA4F25">
                  <w:pPr>
                    <w:spacing w:after="0"/>
                    <w:rPr>
                      <w:lang w:val="en-US"/>
                    </w:rPr>
                  </w:pPr>
                  <w:r>
                    <w:rPr>
                      <w:rFonts w:cs="Times"/>
                      <w:color w:val="000000"/>
                      <w:lang w:val="en-US" w:eastAsia="zh-CN"/>
                    </w:rPr>
                    <w:t xml:space="preserve">Functionality </w:t>
                  </w:r>
                  <w:r>
                    <w:rPr>
                      <w:lang w:val="en-US"/>
                    </w:rPr>
                    <w:t>identification</w:t>
                  </w:r>
                </w:p>
              </w:tc>
              <w:tc>
                <w:tcPr>
                  <w:tcW w:w="6408" w:type="dxa"/>
                  <w:tcBorders>
                    <w:top w:val="single" w:sz="8" w:space="0" w:color="auto"/>
                    <w:left w:val="single" w:sz="8" w:space="0" w:color="auto"/>
                    <w:bottom w:val="single" w:sz="8" w:space="0" w:color="auto"/>
                    <w:right w:val="single" w:sz="8" w:space="0" w:color="auto"/>
                  </w:tcBorders>
                  <w:hideMark/>
                </w:tcPr>
                <w:p w14:paraId="598B740F" w14:textId="77777777" w:rsidR="00EA4F25" w:rsidRDefault="00EA4F25">
                  <w:pPr>
                    <w:spacing w:after="0"/>
                    <w:rPr>
                      <w:lang w:val="en-US"/>
                    </w:rPr>
                  </w:pPr>
                  <w:r>
                    <w:rPr>
                      <w:lang w:val="en-US"/>
                    </w:rPr>
                    <w:t>A process/method of identifying an AI/ML functionality for the common understanding between the NW and the UE</w:t>
                  </w:r>
                </w:p>
                <w:p w14:paraId="55F0435B" w14:textId="77777777" w:rsidR="00EA4F25" w:rsidRDefault="00EA4F25">
                  <w:pPr>
                    <w:spacing w:after="0"/>
                    <w:rPr>
                      <w:lang w:val="en-US"/>
                    </w:rPr>
                  </w:pPr>
                  <w:r>
                    <w:rPr>
                      <w:lang w:val="en-US"/>
                    </w:rPr>
                    <w:lastRenderedPageBreak/>
                    <w:t xml:space="preserve">Note: Information regarding the AI/ML </w:t>
                  </w:r>
                  <w:r>
                    <w:rPr>
                      <w:rFonts w:cs="Times"/>
                      <w:color w:val="000000"/>
                      <w:lang w:val="en-US" w:eastAsia="zh-CN"/>
                    </w:rPr>
                    <w:t xml:space="preserve">functionality </w:t>
                  </w:r>
                  <w:r>
                    <w:rPr>
                      <w:lang w:val="en-US"/>
                    </w:rPr>
                    <w:t xml:space="preserve">may be shared during </w:t>
                  </w:r>
                  <w:r>
                    <w:rPr>
                      <w:rFonts w:cs="Times"/>
                      <w:color w:val="000000"/>
                      <w:lang w:val="en-US" w:eastAsia="zh-CN"/>
                    </w:rPr>
                    <w:t xml:space="preserve">functionality </w:t>
                  </w:r>
                  <w:r>
                    <w:rPr>
                      <w:lang w:val="en-US"/>
                    </w:rPr>
                    <w:t>identification.</w:t>
                  </w:r>
                </w:p>
                <w:p w14:paraId="7D54E713" w14:textId="77777777" w:rsidR="00EA4F25" w:rsidRDefault="00EA4F25">
                  <w:pPr>
                    <w:spacing w:after="0"/>
                    <w:rPr>
                      <w:rFonts w:cs="Times"/>
                      <w:color w:val="000000"/>
                      <w:lang w:val="en-US" w:eastAsia="zh-CN"/>
                    </w:rPr>
                  </w:pPr>
                  <w:r>
                    <w:rPr>
                      <w:lang w:val="en-US"/>
                    </w:rPr>
                    <w:t>FFS: granularity of functionality</w:t>
                  </w:r>
                </w:p>
              </w:tc>
            </w:tr>
          </w:tbl>
          <w:p w14:paraId="3AE39E9F" w14:textId="77777777" w:rsidR="00EA4F25" w:rsidRPr="00EE2FA1" w:rsidRDefault="00EA4F25">
            <w:pPr>
              <w:spacing w:after="0"/>
              <w:rPr>
                <w:rFonts w:asciiTheme="minorHAnsi" w:eastAsia="DengXian" w:hAnsiTheme="minorHAnsi" w:cstheme="minorBidi"/>
                <w:sz w:val="22"/>
                <w:szCs w:val="22"/>
                <w:lang w:eastAsia="zh-CN"/>
              </w:rPr>
            </w:pPr>
            <w:r>
              <w:rPr>
                <w:rFonts w:eastAsia="DengXian"/>
                <w:lang w:eastAsia="zh-CN"/>
              </w:rPr>
              <w:lastRenderedPageBreak/>
              <w:t xml:space="preserve">Note: whether and how to indicate Functionality will be discussed separately. </w:t>
            </w:r>
          </w:p>
        </w:tc>
      </w:tr>
    </w:tbl>
    <w:p w14:paraId="10FB09B8" w14:textId="77777777" w:rsidR="00EA4F25" w:rsidRDefault="00EA4F25" w:rsidP="00EA4F25">
      <w:pPr>
        <w:spacing w:after="60"/>
        <w:jc w:val="both"/>
        <w:textAlignment w:val="center"/>
        <w:rPr>
          <w:color w:val="000000"/>
          <w:shd w:val="clear" w:color="auto" w:fill="FFFFFF"/>
          <w:lang w:val="en-US"/>
        </w:rPr>
      </w:pPr>
    </w:p>
    <w:p w14:paraId="5A4B1A2B" w14:textId="3A339F20" w:rsidR="00855BFB" w:rsidRPr="00F625D7" w:rsidRDefault="00855BFB" w:rsidP="00EA4F25">
      <w:pPr>
        <w:spacing w:after="60"/>
        <w:jc w:val="both"/>
        <w:textAlignment w:val="center"/>
        <w:rPr>
          <w:color w:val="000000"/>
          <w:shd w:val="clear" w:color="auto" w:fill="FFFFFF"/>
          <w:lang w:val="en-US"/>
        </w:rPr>
      </w:pPr>
      <w:r>
        <w:rPr>
          <w:color w:val="000000"/>
          <w:shd w:val="clear" w:color="auto" w:fill="FFFFFF"/>
          <w:lang w:val="en-US"/>
        </w:rPr>
        <w:t xml:space="preserve">In </w:t>
      </w:r>
      <w:r>
        <w:t xml:space="preserve">RAN1 #112 </w:t>
      </w:r>
      <w:r w:rsidR="001C539F">
        <w:t>[2]</w:t>
      </w:r>
      <w:r>
        <w:t xml:space="preserve">, the following </w:t>
      </w:r>
      <w:r w:rsidRPr="00D103A7">
        <w:t>agreement</w:t>
      </w:r>
      <w:r>
        <w:t>s</w:t>
      </w:r>
      <w:r w:rsidRPr="00D103A7">
        <w:t xml:space="preserve"> w</w:t>
      </w:r>
      <w:r>
        <w:t>ere made regarding the M</w:t>
      </w:r>
      <w:r w:rsidRPr="00D103A7">
        <w:t>odel</w:t>
      </w:r>
      <w:r>
        <w:t xml:space="preserve"> and Functionality.</w:t>
      </w:r>
    </w:p>
    <w:p w14:paraId="483DF2C8" w14:textId="77777777" w:rsidR="00604635" w:rsidRDefault="00604635" w:rsidP="00604635">
      <w:pPr>
        <w:spacing w:after="0"/>
        <w:jc w:val="both"/>
      </w:pPr>
    </w:p>
    <w:tbl>
      <w:tblPr>
        <w:tblStyle w:val="TableGrid"/>
        <w:tblW w:w="0" w:type="auto"/>
        <w:tblLook w:val="04A0" w:firstRow="1" w:lastRow="0" w:firstColumn="1" w:lastColumn="0" w:noHBand="0" w:noVBand="1"/>
      </w:tblPr>
      <w:tblGrid>
        <w:gridCol w:w="9631"/>
      </w:tblGrid>
      <w:tr w:rsidR="008243AF" w14:paraId="413B029C" w14:textId="77777777" w:rsidTr="00E959C9">
        <w:tc>
          <w:tcPr>
            <w:tcW w:w="9631" w:type="dxa"/>
          </w:tcPr>
          <w:p w14:paraId="56AB8B5E" w14:textId="2B703E6B" w:rsidR="00604635" w:rsidRPr="002D7590" w:rsidRDefault="00604635" w:rsidP="00E959C9">
            <w:pPr>
              <w:spacing w:after="0"/>
              <w:jc w:val="both"/>
            </w:pPr>
            <w:r w:rsidRPr="002D7590">
              <w:t>For UE-side models and UE-part of two-sided models:</w:t>
            </w:r>
          </w:p>
          <w:p w14:paraId="0E0E864B" w14:textId="77777777" w:rsidR="00604635" w:rsidRPr="002D7590" w:rsidRDefault="00604635" w:rsidP="00E959C9">
            <w:pPr>
              <w:numPr>
                <w:ilvl w:val="0"/>
                <w:numId w:val="30"/>
              </w:numPr>
              <w:spacing w:after="0"/>
              <w:jc w:val="both"/>
            </w:pPr>
            <w:r w:rsidRPr="002D7590">
              <w:t>For AI/ML functionality identification</w:t>
            </w:r>
          </w:p>
          <w:p w14:paraId="5E42A95C" w14:textId="77777777" w:rsidR="00604635" w:rsidRPr="002D7590" w:rsidRDefault="00604635" w:rsidP="00E959C9">
            <w:pPr>
              <w:numPr>
                <w:ilvl w:val="1"/>
                <w:numId w:val="30"/>
              </w:numPr>
              <w:spacing w:after="0"/>
              <w:jc w:val="both"/>
            </w:pPr>
            <w:r w:rsidRPr="002D7590">
              <w:t>Reuse legacy 3GPP framework of Features as a starting point for discussion.</w:t>
            </w:r>
          </w:p>
          <w:p w14:paraId="3E681E84" w14:textId="77777777" w:rsidR="00604635" w:rsidRPr="002D7590" w:rsidRDefault="00604635" w:rsidP="00E959C9">
            <w:pPr>
              <w:numPr>
                <w:ilvl w:val="1"/>
                <w:numId w:val="30"/>
              </w:numPr>
              <w:spacing w:after="0"/>
              <w:jc w:val="both"/>
            </w:pPr>
            <w:r w:rsidRPr="002D7590">
              <w:t>UE indicates supported functionalities/functionality for a given sub-use-case.</w:t>
            </w:r>
          </w:p>
          <w:p w14:paraId="3B677D9A" w14:textId="77777777" w:rsidR="00604635" w:rsidRPr="002D7590" w:rsidRDefault="00604635" w:rsidP="00E959C9">
            <w:pPr>
              <w:numPr>
                <w:ilvl w:val="2"/>
                <w:numId w:val="30"/>
              </w:numPr>
              <w:spacing w:after="0"/>
              <w:jc w:val="both"/>
            </w:pPr>
            <w:r w:rsidRPr="002D7590">
              <w:t>UE capability reporting is taken as starting point.</w:t>
            </w:r>
          </w:p>
          <w:p w14:paraId="0C4A5A02" w14:textId="77777777" w:rsidR="00604635" w:rsidRPr="002D7590" w:rsidRDefault="00604635" w:rsidP="00E959C9">
            <w:pPr>
              <w:numPr>
                <w:ilvl w:val="0"/>
                <w:numId w:val="30"/>
              </w:numPr>
              <w:spacing w:after="0"/>
              <w:jc w:val="both"/>
            </w:pPr>
            <w:r w:rsidRPr="002D7590">
              <w:t xml:space="preserve">For AI/ML model identification </w:t>
            </w:r>
          </w:p>
          <w:p w14:paraId="1B6BC922" w14:textId="7EEB6DFD" w:rsidR="00604635" w:rsidRPr="002D7590" w:rsidRDefault="00604635" w:rsidP="00E959C9">
            <w:pPr>
              <w:numPr>
                <w:ilvl w:val="1"/>
                <w:numId w:val="30"/>
              </w:numPr>
              <w:spacing w:after="0"/>
              <w:jc w:val="both"/>
            </w:pPr>
            <w:r w:rsidRPr="002D7590">
              <w:t>Models are identified by model ID at the Network. UE indicates supported AI/ML models.</w:t>
            </w:r>
          </w:p>
          <w:p w14:paraId="110FDEFE" w14:textId="77777777" w:rsidR="00604635" w:rsidRPr="002D7590" w:rsidRDefault="00604635" w:rsidP="00E959C9">
            <w:pPr>
              <w:numPr>
                <w:ilvl w:val="0"/>
                <w:numId w:val="30"/>
              </w:numPr>
              <w:spacing w:after="0"/>
              <w:jc w:val="both"/>
            </w:pPr>
            <w:r w:rsidRPr="002D7590">
              <w:t>In functionality-based LCM</w:t>
            </w:r>
          </w:p>
          <w:p w14:paraId="28EA6E3F" w14:textId="77777777" w:rsidR="00604635" w:rsidRPr="002D7590" w:rsidRDefault="00604635" w:rsidP="00E959C9">
            <w:pPr>
              <w:numPr>
                <w:ilvl w:val="1"/>
                <w:numId w:val="30"/>
              </w:numPr>
              <w:spacing w:after="0"/>
              <w:jc w:val="both"/>
            </w:pPr>
            <w:r w:rsidRPr="002D7590">
              <w:t xml:space="preserve">Network indicates activation/deactivation/fallback/switching of AI/ML functionality via 3GPP signaling (e.g., RRC, MAC-CE, DCI). </w:t>
            </w:r>
          </w:p>
          <w:p w14:paraId="449434AA" w14:textId="77777777" w:rsidR="00604635" w:rsidRPr="002D7590" w:rsidRDefault="00604635" w:rsidP="00E959C9">
            <w:pPr>
              <w:numPr>
                <w:ilvl w:val="1"/>
                <w:numId w:val="30"/>
              </w:numPr>
              <w:spacing w:after="0"/>
              <w:jc w:val="both"/>
            </w:pPr>
            <w:r w:rsidRPr="002D7590">
              <w:t>Models may not be identified at the Network, and UE may perform model-level LCM.</w:t>
            </w:r>
          </w:p>
          <w:p w14:paraId="04B52611" w14:textId="4262E598" w:rsidR="00604635" w:rsidRPr="002D7590" w:rsidRDefault="00604635" w:rsidP="00E959C9">
            <w:pPr>
              <w:numPr>
                <w:ilvl w:val="2"/>
                <w:numId w:val="30"/>
              </w:numPr>
              <w:spacing w:after="0"/>
              <w:jc w:val="both"/>
            </w:pPr>
            <w:r w:rsidRPr="002D7590">
              <w:t>Study whether and how much awareness/interaction NW should have about model-level LCM</w:t>
            </w:r>
          </w:p>
          <w:p w14:paraId="34821884" w14:textId="77777777" w:rsidR="00604635" w:rsidRPr="002D7590" w:rsidRDefault="00604635" w:rsidP="00E959C9">
            <w:pPr>
              <w:numPr>
                <w:ilvl w:val="0"/>
                <w:numId w:val="30"/>
              </w:numPr>
              <w:spacing w:after="0"/>
              <w:jc w:val="both"/>
            </w:pPr>
            <w:r w:rsidRPr="002D7590">
              <w:t xml:space="preserve">In model-ID-based LCM, models are identified at the Network, and Network/UE may activate/deactivate/select/switch individual AI/ML models via model ID. </w:t>
            </w:r>
          </w:p>
          <w:p w14:paraId="7DF35E96" w14:textId="3FEACC1F" w:rsidR="00604635" w:rsidRPr="002D7590" w:rsidRDefault="00604635" w:rsidP="00E959C9">
            <w:pPr>
              <w:spacing w:after="0"/>
              <w:jc w:val="both"/>
            </w:pPr>
            <w:r w:rsidRPr="002D7590">
              <w:t>FFS: Relationship between functionality identification and model identification</w:t>
            </w:r>
          </w:p>
          <w:p w14:paraId="7C808A23" w14:textId="77777777" w:rsidR="00604635" w:rsidRPr="002D7590" w:rsidRDefault="00604635" w:rsidP="00E959C9">
            <w:pPr>
              <w:spacing w:after="0"/>
              <w:jc w:val="both"/>
            </w:pPr>
            <w:r w:rsidRPr="002D7590">
              <w:t xml:space="preserve">FFS: Performance monitoring and RAN4 impact </w:t>
            </w:r>
          </w:p>
          <w:p w14:paraId="6A406569" w14:textId="77777777" w:rsidR="00604635" w:rsidRPr="002D7590" w:rsidRDefault="00604635" w:rsidP="00E959C9">
            <w:pPr>
              <w:spacing w:after="0"/>
              <w:jc w:val="both"/>
            </w:pPr>
            <w:r w:rsidRPr="002D7590">
              <w:t xml:space="preserve">FFS: detailed understanding on model </w:t>
            </w:r>
          </w:p>
          <w:p w14:paraId="437F615C" w14:textId="77777777" w:rsidR="00604635" w:rsidRDefault="00604635" w:rsidP="00E959C9">
            <w:pPr>
              <w:spacing w:after="0"/>
              <w:jc w:val="both"/>
            </w:pPr>
          </w:p>
        </w:tc>
      </w:tr>
    </w:tbl>
    <w:p w14:paraId="109B74B3" w14:textId="19189394" w:rsidR="0000252C" w:rsidRDefault="0000252C" w:rsidP="00604635">
      <w:pPr>
        <w:spacing w:after="0"/>
        <w:jc w:val="both"/>
      </w:pPr>
    </w:p>
    <w:p w14:paraId="7089B7CB" w14:textId="77777777" w:rsidR="0000252C" w:rsidRDefault="0000252C" w:rsidP="00604635">
      <w:pPr>
        <w:spacing w:after="0"/>
        <w:jc w:val="both"/>
      </w:pPr>
    </w:p>
    <w:p w14:paraId="1029D214" w14:textId="0F74E967" w:rsidR="0001429E" w:rsidRDefault="00392487" w:rsidP="0001429E">
      <w:pPr>
        <w:jc w:val="both"/>
        <w:rPr>
          <w:lang w:val="en-US"/>
        </w:rPr>
      </w:pPr>
      <w:r>
        <w:rPr>
          <w:lang w:val="en-US"/>
        </w:rPr>
        <w:t xml:space="preserve">The previous working assumption and the agreements in </w:t>
      </w:r>
      <w:r>
        <w:rPr>
          <w:lang w:val="en-US" w:eastAsia="ja-JP"/>
        </w:rPr>
        <w:t xml:space="preserve">RAN1 </w:t>
      </w:r>
      <w:r>
        <w:rPr>
          <w:lang w:val="en-US"/>
        </w:rPr>
        <w:t xml:space="preserve">#111 and RAN1 #112 have introduced two different ML-related identification types: </w:t>
      </w:r>
      <w:r w:rsidR="00750BBC">
        <w:rPr>
          <w:rFonts w:cs="Times"/>
          <w:color w:val="000000" w:themeColor="text1"/>
          <w:lang w:val="en-US" w:eastAsia="zh-CN"/>
        </w:rPr>
        <w:t>f</w:t>
      </w:r>
      <w:r w:rsidRPr="0166B6FF">
        <w:rPr>
          <w:rFonts w:cs="Times"/>
          <w:color w:val="000000" w:themeColor="text1"/>
          <w:lang w:val="en-US" w:eastAsia="zh-CN"/>
        </w:rPr>
        <w:t xml:space="preserve">unctionality </w:t>
      </w:r>
      <w:r w:rsidRPr="008D7A39">
        <w:rPr>
          <w:color w:val="000000" w:themeColor="text1"/>
          <w:lang w:val="en-US"/>
        </w:rPr>
        <w:t xml:space="preserve">identification and </w:t>
      </w:r>
      <w:r w:rsidR="00750BBC">
        <w:rPr>
          <w:rFonts w:cs="Times"/>
          <w:color w:val="000000" w:themeColor="text1"/>
          <w:lang w:val="en-US" w:eastAsia="zh-CN"/>
        </w:rPr>
        <w:t>m</w:t>
      </w:r>
      <w:r w:rsidRPr="00FA412F">
        <w:rPr>
          <w:rFonts w:cs="Times"/>
          <w:color w:val="000000" w:themeColor="text1"/>
          <w:lang w:val="en-US" w:eastAsia="zh-CN"/>
        </w:rPr>
        <w:t>odel</w:t>
      </w:r>
      <w:r w:rsidRPr="00A42319">
        <w:rPr>
          <w:rFonts w:cs="Times"/>
          <w:color w:val="000000" w:themeColor="text1"/>
          <w:lang w:val="en-US" w:eastAsia="zh-CN"/>
        </w:rPr>
        <w:t xml:space="preserve"> </w:t>
      </w:r>
      <w:r w:rsidRPr="00FA412F">
        <w:rPr>
          <w:rFonts w:cs="Times"/>
          <w:color w:val="000000" w:themeColor="text1"/>
          <w:lang w:val="en-US" w:eastAsia="zh-CN"/>
        </w:rPr>
        <w:t xml:space="preserve">identification. These agreements define a very large extent </w:t>
      </w:r>
      <w:r w:rsidR="004A16E5">
        <w:rPr>
          <w:rFonts w:cs="Times"/>
          <w:color w:val="000000" w:themeColor="text1"/>
          <w:lang w:val="en-US" w:eastAsia="zh-CN"/>
        </w:rPr>
        <w:t xml:space="preserve">to </w:t>
      </w:r>
      <w:r w:rsidRPr="00FA412F">
        <w:rPr>
          <w:rFonts w:cs="Times"/>
          <w:color w:val="000000" w:themeColor="text1"/>
          <w:lang w:val="en-US" w:eastAsia="zh-CN"/>
        </w:rPr>
        <w:t xml:space="preserve">the 3GPP framework of AI/ML for Rel-18. </w:t>
      </w:r>
      <w:r w:rsidRPr="00FA412F">
        <w:rPr>
          <w:rFonts w:cs="Times"/>
          <w:color w:val="000000" w:themeColor="text1"/>
          <w:lang w:val="en-US" w:eastAsia="zh-CN"/>
        </w:rPr>
        <w:fldChar w:fldCharType="begin"/>
      </w:r>
      <w:r w:rsidRPr="00FA412F">
        <w:rPr>
          <w:rFonts w:cs="Times"/>
          <w:color w:val="000000" w:themeColor="text1"/>
          <w:lang w:val="en-US" w:eastAsia="zh-CN"/>
        </w:rPr>
        <w:instrText xml:space="preserve"> REF _Ref118389082 \h  \* MERGEFORMAT </w:instrText>
      </w:r>
      <w:r w:rsidRPr="00FA412F">
        <w:rPr>
          <w:rFonts w:cs="Times"/>
          <w:color w:val="000000" w:themeColor="text1"/>
          <w:lang w:val="en-US" w:eastAsia="zh-CN"/>
        </w:rPr>
      </w:r>
      <w:r w:rsidRPr="00FA412F">
        <w:rPr>
          <w:rFonts w:cs="Times"/>
          <w:color w:val="000000" w:themeColor="text1"/>
          <w:lang w:val="en-US" w:eastAsia="zh-CN"/>
        </w:rPr>
        <w:fldChar w:fldCharType="separate"/>
      </w:r>
      <w:r w:rsidR="00FB7EFB" w:rsidRPr="00CE72C9" w:rsidDel="00A01DF3">
        <w:rPr>
          <w:color w:val="000000" w:themeColor="text1"/>
        </w:rPr>
        <w:t>Figure 1</w:t>
      </w:r>
      <w:r w:rsidRPr="00FA412F">
        <w:rPr>
          <w:rFonts w:cs="Times"/>
          <w:color w:val="000000" w:themeColor="text1"/>
          <w:lang w:val="en-US" w:eastAsia="zh-CN"/>
        </w:rPr>
        <w:fldChar w:fldCharType="end"/>
      </w:r>
      <w:r w:rsidRPr="00FA412F">
        <w:rPr>
          <w:rFonts w:cs="Times"/>
          <w:color w:val="000000" w:themeColor="text1"/>
          <w:lang w:val="en-US" w:eastAsia="zh-CN"/>
        </w:rPr>
        <w:t xml:space="preserve"> illustrates</w:t>
      </w:r>
      <w:r>
        <w:rPr>
          <w:rFonts w:cs="Times"/>
          <w:color w:val="000000" w:themeColor="text1"/>
          <w:lang w:val="en-US" w:eastAsia="zh-CN"/>
        </w:rPr>
        <w:t xml:space="preserve"> </w:t>
      </w:r>
      <w:r w:rsidR="000E24EB">
        <w:rPr>
          <w:rFonts w:cs="Times"/>
          <w:color w:val="000000" w:themeColor="text1"/>
          <w:lang w:val="en-US" w:eastAsia="zh-CN"/>
        </w:rPr>
        <w:t>the u</w:t>
      </w:r>
      <w:r w:rsidR="000E24EB" w:rsidRPr="000E24EB">
        <w:rPr>
          <w:rFonts w:cs="Times"/>
          <w:color w:val="000000" w:themeColor="text1"/>
          <w:lang w:val="en-US" w:eastAsia="zh-CN"/>
        </w:rPr>
        <w:t xml:space="preserve">sage of </w:t>
      </w:r>
      <w:r w:rsidR="008A7355">
        <w:rPr>
          <w:rFonts w:cs="Times"/>
          <w:color w:val="000000" w:themeColor="text1"/>
          <w:lang w:val="en-US" w:eastAsia="zh-CN"/>
        </w:rPr>
        <w:t>f</w:t>
      </w:r>
      <w:r w:rsidR="000E24EB" w:rsidRPr="000E24EB">
        <w:rPr>
          <w:rFonts w:cs="Times"/>
          <w:color w:val="000000" w:themeColor="text1"/>
          <w:lang w:val="en-US" w:eastAsia="zh-CN"/>
        </w:rPr>
        <w:t xml:space="preserve">unctionality and </w:t>
      </w:r>
      <w:r w:rsidR="008A7355">
        <w:rPr>
          <w:rFonts w:cs="Times"/>
          <w:color w:val="000000" w:themeColor="text1"/>
          <w:lang w:val="en-US" w:eastAsia="zh-CN"/>
        </w:rPr>
        <w:t>m</w:t>
      </w:r>
      <w:r w:rsidR="000E24EB" w:rsidRPr="000E24EB">
        <w:rPr>
          <w:rFonts w:cs="Times"/>
          <w:color w:val="000000" w:themeColor="text1"/>
          <w:lang w:val="en-US" w:eastAsia="zh-CN"/>
        </w:rPr>
        <w:t>odel</w:t>
      </w:r>
      <w:r w:rsidR="00FA1EC2">
        <w:rPr>
          <w:rFonts w:cs="Times"/>
          <w:color w:val="000000" w:themeColor="text1"/>
          <w:lang w:val="en-US" w:eastAsia="zh-CN"/>
        </w:rPr>
        <w:t xml:space="preserve"> </w:t>
      </w:r>
      <w:r w:rsidR="00F21F3B">
        <w:rPr>
          <w:rFonts w:cs="Times"/>
          <w:color w:val="000000" w:themeColor="text1"/>
          <w:lang w:val="en-US" w:eastAsia="zh-CN"/>
        </w:rPr>
        <w:t>identification</w:t>
      </w:r>
      <w:r w:rsidR="000E24EB" w:rsidRPr="000E24EB">
        <w:rPr>
          <w:rFonts w:cs="Times"/>
          <w:color w:val="000000" w:themeColor="text1"/>
          <w:lang w:val="en-US" w:eastAsia="zh-CN"/>
        </w:rPr>
        <w:t xml:space="preserve"> with applicable conditions information</w:t>
      </w:r>
      <w:r w:rsidRPr="00FA412F">
        <w:rPr>
          <w:rFonts w:cs="Times"/>
          <w:color w:val="000000" w:themeColor="text1"/>
          <w:lang w:val="en-US" w:eastAsia="zh-CN"/>
        </w:rPr>
        <w:t>.</w:t>
      </w:r>
      <w:r w:rsidR="0001429E">
        <w:rPr>
          <w:rFonts w:cs="Times"/>
          <w:color w:val="000000" w:themeColor="text1"/>
          <w:lang w:val="en-US" w:eastAsia="zh-CN"/>
        </w:rPr>
        <w:t xml:space="preserve"> In </w:t>
      </w:r>
      <w:r w:rsidR="0001429E" w:rsidRPr="00FA412F">
        <w:rPr>
          <w:rFonts w:cs="Times"/>
          <w:color w:val="000000" w:themeColor="text1"/>
          <w:lang w:val="en-US" w:eastAsia="zh-CN"/>
        </w:rPr>
        <w:fldChar w:fldCharType="begin"/>
      </w:r>
      <w:r w:rsidR="0001429E" w:rsidRPr="00FA412F">
        <w:rPr>
          <w:rFonts w:cs="Times"/>
          <w:color w:val="000000" w:themeColor="text1"/>
          <w:lang w:val="en-US" w:eastAsia="zh-CN"/>
        </w:rPr>
        <w:instrText xml:space="preserve"> REF _Ref118389082 \h  \* MERGEFORMAT </w:instrText>
      </w:r>
      <w:r w:rsidR="0001429E" w:rsidRPr="00FA412F">
        <w:rPr>
          <w:rFonts w:cs="Times"/>
          <w:color w:val="000000" w:themeColor="text1"/>
          <w:lang w:val="en-US" w:eastAsia="zh-CN"/>
        </w:rPr>
      </w:r>
      <w:r w:rsidR="0001429E" w:rsidRPr="00FA412F">
        <w:rPr>
          <w:rFonts w:cs="Times"/>
          <w:color w:val="000000" w:themeColor="text1"/>
          <w:lang w:val="en-US" w:eastAsia="zh-CN"/>
        </w:rPr>
        <w:fldChar w:fldCharType="separate"/>
      </w:r>
      <w:r w:rsidR="0001429E" w:rsidRPr="00172958" w:rsidDel="00A01DF3">
        <w:rPr>
          <w:bCs/>
          <w:color w:val="000000" w:themeColor="text1"/>
        </w:rPr>
        <w:t>Figure 1</w:t>
      </w:r>
      <w:r w:rsidR="0001429E" w:rsidRPr="00FA412F">
        <w:rPr>
          <w:rFonts w:cs="Times"/>
          <w:color w:val="000000" w:themeColor="text1"/>
          <w:lang w:val="en-US" w:eastAsia="zh-CN"/>
        </w:rPr>
        <w:fldChar w:fldCharType="end"/>
      </w:r>
      <w:r w:rsidR="0001429E">
        <w:rPr>
          <w:rFonts w:cs="Times"/>
          <w:color w:val="000000" w:themeColor="text1"/>
          <w:lang w:val="en-US" w:eastAsia="zh-CN"/>
        </w:rPr>
        <w:t xml:space="preserve"> we </w:t>
      </w:r>
      <w:r w:rsidR="000F3F52">
        <w:rPr>
          <w:rFonts w:cs="Times"/>
          <w:color w:val="000000" w:themeColor="text1"/>
          <w:lang w:val="en-US" w:eastAsia="zh-CN"/>
        </w:rPr>
        <w:t xml:space="preserve">also </w:t>
      </w:r>
      <w:r w:rsidR="0001429E">
        <w:rPr>
          <w:rFonts w:cs="Times"/>
          <w:color w:val="000000" w:themeColor="text1"/>
          <w:lang w:val="en-US" w:eastAsia="zh-CN"/>
        </w:rPr>
        <w:t>show the potential use of t</w:t>
      </w:r>
      <w:r w:rsidR="0001429E" w:rsidRPr="003223F1">
        <w:rPr>
          <w:rFonts w:cs="Times"/>
          <w:color w:val="000000" w:themeColor="text1"/>
          <w:lang w:val="en-US" w:eastAsia="zh-CN"/>
        </w:rPr>
        <w:t>he applicable conditions</w:t>
      </w:r>
      <w:r w:rsidR="008C6B8A">
        <w:rPr>
          <w:rFonts w:cs="Times"/>
          <w:color w:val="000000" w:themeColor="text1"/>
          <w:lang w:val="en-US" w:eastAsia="zh-CN"/>
        </w:rPr>
        <w:t xml:space="preserve">, </w:t>
      </w:r>
      <w:r w:rsidR="008869E1">
        <w:rPr>
          <w:rFonts w:cs="Times"/>
          <w:color w:val="000000" w:themeColor="text1"/>
          <w:lang w:val="en-US" w:eastAsia="zh-CN"/>
        </w:rPr>
        <w:t xml:space="preserve">which </w:t>
      </w:r>
      <w:r w:rsidR="00D61BF5">
        <w:rPr>
          <w:rFonts w:cs="Times"/>
          <w:color w:val="000000" w:themeColor="text1"/>
          <w:lang w:val="en-US" w:eastAsia="zh-CN"/>
        </w:rPr>
        <w:t xml:space="preserve">have been </w:t>
      </w:r>
      <w:r w:rsidR="008C6B8A">
        <w:rPr>
          <w:rFonts w:cs="Times"/>
          <w:color w:val="000000" w:themeColor="text1"/>
          <w:lang w:val="en-US" w:eastAsia="zh-CN"/>
        </w:rPr>
        <w:t>discussed in RAN1</w:t>
      </w:r>
      <w:r w:rsidR="0001429E">
        <w:rPr>
          <w:rFonts w:cs="Times"/>
          <w:color w:val="000000" w:themeColor="text1"/>
          <w:lang w:val="en-US" w:eastAsia="zh-CN"/>
        </w:rPr>
        <w:t>.</w:t>
      </w:r>
      <w:r w:rsidR="003E6EA5">
        <w:rPr>
          <w:rFonts w:cs="Times"/>
          <w:color w:val="000000" w:themeColor="text1"/>
          <w:lang w:val="en-US" w:eastAsia="zh-CN"/>
        </w:rPr>
        <w:t xml:space="preserve"> An </w:t>
      </w:r>
      <w:r w:rsidR="00160859">
        <w:rPr>
          <w:rFonts w:cs="Times"/>
          <w:color w:val="000000" w:themeColor="text1"/>
          <w:lang w:val="en-US" w:eastAsia="zh-CN"/>
        </w:rPr>
        <w:t xml:space="preserve">ML enabled </w:t>
      </w:r>
      <w:r w:rsidR="008A7355">
        <w:rPr>
          <w:rFonts w:cs="Times"/>
          <w:color w:val="000000" w:themeColor="text1"/>
          <w:lang w:val="en-US" w:eastAsia="zh-CN"/>
        </w:rPr>
        <w:t>f</w:t>
      </w:r>
      <w:r w:rsidR="00160859">
        <w:rPr>
          <w:rFonts w:cs="Times"/>
          <w:color w:val="000000" w:themeColor="text1"/>
          <w:lang w:val="en-US" w:eastAsia="zh-CN"/>
        </w:rPr>
        <w:t>eature,</w:t>
      </w:r>
      <w:r w:rsidR="003A2DF7">
        <w:rPr>
          <w:rFonts w:cs="Times"/>
          <w:color w:val="000000" w:themeColor="text1"/>
          <w:lang w:val="en-US" w:eastAsia="zh-CN"/>
        </w:rPr>
        <w:t xml:space="preserve"> which could be one of the</w:t>
      </w:r>
      <w:r w:rsidR="00160859" w:rsidDel="003A2DF7">
        <w:rPr>
          <w:rFonts w:cs="Times"/>
          <w:color w:val="000000" w:themeColor="text1"/>
          <w:lang w:val="en-US" w:eastAsia="zh-CN"/>
        </w:rPr>
        <w:t xml:space="preserve"> </w:t>
      </w:r>
      <w:r w:rsidR="00F13DAD">
        <w:rPr>
          <w:rFonts w:cs="Times"/>
          <w:color w:val="000000" w:themeColor="text1"/>
          <w:lang w:val="en-US" w:eastAsia="zh-CN"/>
        </w:rPr>
        <w:t>use cases defined in R</w:t>
      </w:r>
      <w:r w:rsidR="00E4285D">
        <w:rPr>
          <w:rFonts w:cs="Times"/>
          <w:color w:val="000000" w:themeColor="text1"/>
          <w:lang w:val="en-US" w:eastAsia="zh-CN"/>
        </w:rPr>
        <w:t>el-18 AIML SI</w:t>
      </w:r>
      <w:r w:rsidR="00485631">
        <w:rPr>
          <w:rFonts w:cs="Times"/>
          <w:color w:val="000000" w:themeColor="text1"/>
          <w:lang w:val="en-US" w:eastAsia="zh-CN"/>
        </w:rPr>
        <w:t>, can co</w:t>
      </w:r>
      <w:r w:rsidR="00545681">
        <w:rPr>
          <w:rFonts w:cs="Times"/>
          <w:color w:val="000000" w:themeColor="text1"/>
          <w:lang w:val="en-US" w:eastAsia="zh-CN"/>
        </w:rPr>
        <w:t xml:space="preserve">ntain </w:t>
      </w:r>
      <w:r w:rsidR="00F465B5">
        <w:rPr>
          <w:rFonts w:cs="Times"/>
          <w:color w:val="000000" w:themeColor="text1"/>
          <w:lang w:val="en-US" w:eastAsia="zh-CN"/>
        </w:rPr>
        <w:t xml:space="preserve">a list of active or inactive </w:t>
      </w:r>
      <w:r w:rsidR="008A7355">
        <w:rPr>
          <w:rFonts w:cs="Times"/>
          <w:color w:val="000000" w:themeColor="text1"/>
          <w:lang w:val="en-US" w:eastAsia="zh-CN"/>
        </w:rPr>
        <w:t>f</w:t>
      </w:r>
      <w:r w:rsidR="002E26AA">
        <w:rPr>
          <w:rFonts w:cs="Times"/>
          <w:color w:val="000000" w:themeColor="text1"/>
          <w:lang w:val="en-US" w:eastAsia="zh-CN"/>
        </w:rPr>
        <w:t>unctionalit</w:t>
      </w:r>
      <w:r w:rsidR="003A2DF7">
        <w:rPr>
          <w:rFonts w:cs="Times"/>
          <w:color w:val="000000" w:themeColor="text1"/>
          <w:lang w:val="en-US" w:eastAsia="zh-CN"/>
        </w:rPr>
        <w:t>ies</w:t>
      </w:r>
      <w:r w:rsidR="0001429E" w:rsidDel="003C24CA">
        <w:rPr>
          <w:rFonts w:cs="Times"/>
          <w:color w:val="000000" w:themeColor="text1"/>
          <w:lang w:val="en-US" w:eastAsia="zh-CN"/>
        </w:rPr>
        <w:t xml:space="preserve"> identified by</w:t>
      </w:r>
      <w:r w:rsidR="0001429E" w:rsidRPr="003223F1" w:rsidDel="003C24CA">
        <w:rPr>
          <w:rFonts w:cs="Times"/>
          <w:color w:val="000000" w:themeColor="text1"/>
          <w:lang w:val="en-US" w:eastAsia="zh-CN"/>
        </w:rPr>
        <w:t xml:space="preserve"> </w:t>
      </w:r>
      <w:r w:rsidR="0001429E" w:rsidDel="003C24CA">
        <w:rPr>
          <w:rFonts w:cs="Times"/>
          <w:color w:val="000000" w:themeColor="text1"/>
          <w:lang w:val="en-US" w:eastAsia="zh-CN"/>
        </w:rPr>
        <w:t xml:space="preserve">a </w:t>
      </w:r>
      <w:r w:rsidR="0001429E" w:rsidRPr="003223F1">
        <w:rPr>
          <w:rFonts w:cs="Times"/>
          <w:color w:val="000000" w:themeColor="text1"/>
          <w:lang w:val="en-US" w:eastAsia="zh-CN"/>
        </w:rPr>
        <w:t>"</w:t>
      </w:r>
      <w:r w:rsidR="0001429E">
        <w:rPr>
          <w:rFonts w:cs="Times"/>
          <w:color w:val="000000" w:themeColor="text1"/>
          <w:lang w:val="en-US" w:eastAsia="zh-CN"/>
        </w:rPr>
        <w:t>Subs</w:t>
      </w:r>
      <w:r w:rsidR="0001429E" w:rsidRPr="003223F1">
        <w:rPr>
          <w:rFonts w:cs="Times"/>
          <w:color w:val="000000" w:themeColor="text1"/>
          <w:lang w:val="en-US" w:eastAsia="zh-CN"/>
        </w:rPr>
        <w:t xml:space="preserve">et </w:t>
      </w:r>
      <w:r w:rsidR="0001429E">
        <w:rPr>
          <w:rFonts w:cs="Times"/>
          <w:color w:val="000000" w:themeColor="text1"/>
          <w:lang w:val="en-US" w:eastAsia="zh-CN"/>
        </w:rPr>
        <w:t>#</w:t>
      </w:r>
      <w:r w:rsidR="0001429E" w:rsidRPr="003223F1">
        <w:rPr>
          <w:rFonts w:cs="Times"/>
          <w:color w:val="000000" w:themeColor="text1"/>
          <w:lang w:val="en-US" w:eastAsia="zh-CN"/>
        </w:rPr>
        <w:t>X of applicable conditions</w:t>
      </w:r>
      <w:r w:rsidR="0001429E">
        <w:rPr>
          <w:rFonts w:cs="Times"/>
          <w:color w:val="000000" w:themeColor="text1"/>
          <w:lang w:val="en-US" w:eastAsia="zh-CN"/>
        </w:rPr>
        <w:t>”</w:t>
      </w:r>
      <w:r w:rsidR="00EA6ED9">
        <w:rPr>
          <w:rFonts w:cs="Times"/>
          <w:color w:val="000000" w:themeColor="text1"/>
          <w:lang w:val="en-US" w:eastAsia="zh-CN"/>
        </w:rPr>
        <w:t xml:space="preserve">. </w:t>
      </w:r>
      <w:r w:rsidR="005B4A04">
        <w:rPr>
          <w:rFonts w:cs="Times"/>
          <w:color w:val="000000" w:themeColor="text1"/>
          <w:lang w:val="en-US" w:eastAsia="zh-CN"/>
        </w:rPr>
        <w:t>Each</w:t>
      </w:r>
      <w:r w:rsidR="00120ED3">
        <w:rPr>
          <w:rFonts w:cs="Times"/>
          <w:color w:val="000000" w:themeColor="text1"/>
          <w:lang w:val="en-US" w:eastAsia="zh-CN"/>
        </w:rPr>
        <w:t xml:space="preserve"> </w:t>
      </w:r>
      <w:r w:rsidR="008A7355">
        <w:rPr>
          <w:rFonts w:cs="Times"/>
          <w:color w:val="000000" w:themeColor="text1"/>
          <w:lang w:val="en-US" w:eastAsia="zh-CN"/>
        </w:rPr>
        <w:t>f</w:t>
      </w:r>
      <w:r w:rsidR="001C01D7">
        <w:rPr>
          <w:rFonts w:cs="Times"/>
          <w:color w:val="000000" w:themeColor="text1"/>
          <w:lang w:val="en-US" w:eastAsia="zh-CN"/>
        </w:rPr>
        <w:t>unctionality may not</w:t>
      </w:r>
      <w:r w:rsidR="00247F4E">
        <w:rPr>
          <w:rFonts w:cs="Times"/>
          <w:color w:val="000000" w:themeColor="text1"/>
          <w:lang w:val="en-US" w:eastAsia="zh-CN"/>
        </w:rPr>
        <w:t xml:space="preserve"> p</w:t>
      </w:r>
      <w:r w:rsidR="0001429E" w:rsidRPr="003223F1">
        <w:rPr>
          <w:rFonts w:cs="Times"/>
          <w:color w:val="000000" w:themeColor="text1"/>
          <w:lang w:val="en-US" w:eastAsia="zh-CN"/>
        </w:rPr>
        <w:t>revent individual applicable conditions to be re-used in different sets</w:t>
      </w:r>
      <w:r w:rsidR="0001429E">
        <w:rPr>
          <w:rFonts w:cs="Times"/>
          <w:color w:val="000000" w:themeColor="text1"/>
          <w:lang w:val="en-US" w:eastAsia="zh-CN"/>
        </w:rPr>
        <w:t xml:space="preserve"> and/or</w:t>
      </w:r>
      <w:r w:rsidR="0001429E" w:rsidRPr="003223F1">
        <w:rPr>
          <w:rFonts w:cs="Times"/>
          <w:color w:val="000000" w:themeColor="text1"/>
          <w:lang w:val="en-US" w:eastAsia="zh-CN"/>
        </w:rPr>
        <w:t xml:space="preserve"> different </w:t>
      </w:r>
      <w:r w:rsidR="008A7355">
        <w:rPr>
          <w:rFonts w:cs="Times"/>
          <w:color w:val="000000" w:themeColor="text1"/>
          <w:lang w:val="en-US" w:eastAsia="zh-CN"/>
        </w:rPr>
        <w:t>f</w:t>
      </w:r>
      <w:r w:rsidR="0001429E" w:rsidRPr="003223F1">
        <w:rPr>
          <w:rFonts w:cs="Times"/>
          <w:color w:val="000000" w:themeColor="text1"/>
          <w:lang w:val="en-US" w:eastAsia="zh-CN"/>
        </w:rPr>
        <w:t>unctionalities.</w:t>
      </w:r>
      <w:r w:rsidR="005B4A04">
        <w:rPr>
          <w:rFonts w:cs="Times"/>
          <w:color w:val="000000" w:themeColor="text1"/>
          <w:lang w:val="en-US" w:eastAsia="zh-CN"/>
        </w:rPr>
        <w:t xml:space="preserve"> </w:t>
      </w:r>
      <w:r w:rsidR="0076223B">
        <w:rPr>
          <w:rFonts w:cs="Times"/>
          <w:color w:val="000000" w:themeColor="text1"/>
          <w:lang w:val="en-US" w:eastAsia="zh-CN"/>
        </w:rPr>
        <w:t xml:space="preserve">One or more models </w:t>
      </w:r>
      <w:r w:rsidR="009062A8">
        <w:rPr>
          <w:rFonts w:cs="Times"/>
          <w:color w:val="000000" w:themeColor="text1"/>
          <w:lang w:val="en-US" w:eastAsia="zh-CN"/>
        </w:rPr>
        <w:t xml:space="preserve">within a </w:t>
      </w:r>
      <w:r w:rsidR="008A7355">
        <w:rPr>
          <w:rFonts w:cs="Times"/>
          <w:color w:val="000000" w:themeColor="text1"/>
          <w:lang w:val="en-US" w:eastAsia="zh-CN"/>
        </w:rPr>
        <w:t>f</w:t>
      </w:r>
      <w:r w:rsidR="009062A8">
        <w:rPr>
          <w:rFonts w:cs="Times"/>
          <w:color w:val="000000" w:themeColor="text1"/>
          <w:lang w:val="en-US" w:eastAsia="zh-CN"/>
        </w:rPr>
        <w:t xml:space="preserve">unctionality </w:t>
      </w:r>
      <w:r w:rsidR="0089356A">
        <w:rPr>
          <w:rFonts w:cs="Times"/>
          <w:color w:val="000000" w:themeColor="text1"/>
          <w:lang w:val="en-US" w:eastAsia="zh-CN"/>
        </w:rPr>
        <w:t>may</w:t>
      </w:r>
      <w:r w:rsidR="0063564D">
        <w:rPr>
          <w:rFonts w:cs="Times"/>
          <w:color w:val="000000" w:themeColor="text1"/>
          <w:lang w:val="en-US" w:eastAsia="zh-CN"/>
        </w:rPr>
        <w:t xml:space="preserve"> </w:t>
      </w:r>
      <w:r w:rsidR="001D5EF5">
        <w:rPr>
          <w:rFonts w:cs="Times"/>
          <w:color w:val="000000" w:themeColor="text1"/>
          <w:lang w:val="en-US" w:eastAsia="zh-CN"/>
        </w:rPr>
        <w:t xml:space="preserve">be </w:t>
      </w:r>
      <w:r w:rsidR="00E125E6">
        <w:rPr>
          <w:rFonts w:cs="Times"/>
          <w:color w:val="000000" w:themeColor="text1"/>
          <w:lang w:val="en-US" w:eastAsia="zh-CN"/>
        </w:rPr>
        <w:t>configured</w:t>
      </w:r>
      <w:r w:rsidR="006B093A">
        <w:rPr>
          <w:rFonts w:cs="Times"/>
          <w:color w:val="000000" w:themeColor="text1"/>
          <w:lang w:val="en-US" w:eastAsia="zh-CN"/>
        </w:rPr>
        <w:t xml:space="preserve"> for </w:t>
      </w:r>
      <w:r w:rsidR="00491617">
        <w:rPr>
          <w:rFonts w:cs="Times"/>
          <w:color w:val="000000" w:themeColor="text1"/>
          <w:lang w:val="en-US" w:eastAsia="zh-CN"/>
        </w:rPr>
        <w:t>the given subset of applicable conditions.</w:t>
      </w:r>
      <w:r w:rsidR="00D95EA9">
        <w:rPr>
          <w:rFonts w:cs="Times"/>
          <w:color w:val="000000" w:themeColor="text1"/>
          <w:lang w:val="en-US" w:eastAsia="zh-CN"/>
        </w:rPr>
        <w:t xml:space="preserve"> </w:t>
      </w:r>
      <w:r w:rsidR="0001429E">
        <w:rPr>
          <w:rFonts w:cs="Times"/>
          <w:color w:val="000000" w:themeColor="text1"/>
          <w:lang w:val="en-US" w:eastAsia="zh-CN"/>
        </w:rPr>
        <w:t xml:space="preserve"> </w:t>
      </w:r>
    </w:p>
    <w:p w14:paraId="319FC67D" w14:textId="77777777" w:rsidR="00DE2996" w:rsidRDefault="00DE2996" w:rsidP="00604635">
      <w:pPr>
        <w:spacing w:after="0"/>
        <w:jc w:val="both"/>
      </w:pPr>
    </w:p>
    <w:p w14:paraId="5B0E23B8" w14:textId="1C0ABBCF" w:rsidR="00DE2996" w:rsidRDefault="00CC3216" w:rsidP="00DE2996">
      <w:pPr>
        <w:keepNext/>
        <w:jc w:val="center"/>
      </w:pPr>
      <w:r>
        <w:rPr>
          <w:noProof/>
        </w:rPr>
        <w:lastRenderedPageBreak/>
        <w:drawing>
          <wp:inline distT="0" distB="0" distL="0" distR="0" wp14:anchorId="62D3C319" wp14:editId="70F07A2F">
            <wp:extent cx="5259628" cy="399429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640" cy="4007211"/>
                    </a:xfrm>
                    <a:prstGeom prst="rect">
                      <a:avLst/>
                    </a:prstGeom>
                    <a:noFill/>
                  </pic:spPr>
                </pic:pic>
              </a:graphicData>
            </a:graphic>
          </wp:inline>
        </w:drawing>
      </w:r>
    </w:p>
    <w:p w14:paraId="487D2781" w14:textId="556B21BF" w:rsidR="00DE2996" w:rsidRPr="001F0340" w:rsidRDefault="00DE2996" w:rsidP="00DE2996">
      <w:pPr>
        <w:pStyle w:val="Caption"/>
        <w:jc w:val="center"/>
        <w:rPr>
          <w:bCs/>
          <w:color w:val="000000"/>
          <w:sz w:val="18"/>
          <w:szCs w:val="18"/>
          <w:shd w:val="clear" w:color="auto" w:fill="FFFFFF"/>
          <w:lang w:val="en-US"/>
        </w:rPr>
      </w:pPr>
      <w:bookmarkStart w:id="0" w:name="_Ref118389082"/>
      <w:r w:rsidRPr="001F0340">
        <w:rPr>
          <w:bCs/>
          <w:sz w:val="18"/>
          <w:szCs w:val="18"/>
        </w:rPr>
        <w:t xml:space="preserve">Figure </w:t>
      </w:r>
      <w:r w:rsidR="005A38FF">
        <w:rPr>
          <w:bCs/>
          <w:sz w:val="18"/>
          <w:szCs w:val="18"/>
        </w:rPr>
        <w:t>2-</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007367C1">
        <w:rPr>
          <w:bCs/>
          <w:noProof/>
          <w:sz w:val="18"/>
          <w:szCs w:val="18"/>
        </w:rPr>
        <w:t>1</w:t>
      </w:r>
      <w:r w:rsidRPr="001F0340">
        <w:rPr>
          <w:bCs/>
          <w:sz w:val="18"/>
          <w:szCs w:val="18"/>
        </w:rPr>
        <w:fldChar w:fldCharType="end"/>
      </w:r>
      <w:bookmarkEnd w:id="0"/>
      <w:r w:rsidRPr="001F0340">
        <w:rPr>
          <w:bCs/>
          <w:sz w:val="18"/>
          <w:szCs w:val="18"/>
        </w:rPr>
        <w:t xml:space="preserve">: ML-enabled Feature: </w:t>
      </w:r>
      <w:r w:rsidR="00ED511C">
        <w:rPr>
          <w:bCs/>
          <w:sz w:val="18"/>
          <w:szCs w:val="18"/>
        </w:rPr>
        <w:t>The u</w:t>
      </w:r>
      <w:r w:rsidRPr="001F0340">
        <w:rPr>
          <w:bCs/>
          <w:sz w:val="18"/>
          <w:szCs w:val="18"/>
        </w:rPr>
        <w:t xml:space="preserve">sage of </w:t>
      </w:r>
      <w:r>
        <w:rPr>
          <w:bCs/>
          <w:sz w:val="18"/>
          <w:szCs w:val="18"/>
        </w:rPr>
        <w:t>Functionality and M</w:t>
      </w:r>
      <w:r w:rsidRPr="001F0340">
        <w:rPr>
          <w:bCs/>
          <w:sz w:val="18"/>
          <w:szCs w:val="18"/>
        </w:rPr>
        <w:t xml:space="preserve">odel ID with </w:t>
      </w:r>
      <w:r>
        <w:rPr>
          <w:bCs/>
          <w:sz w:val="18"/>
          <w:szCs w:val="18"/>
        </w:rPr>
        <w:t xml:space="preserve">applicable conditions </w:t>
      </w:r>
      <w:r w:rsidRPr="001F0340">
        <w:rPr>
          <w:bCs/>
          <w:sz w:val="18"/>
          <w:szCs w:val="18"/>
        </w:rPr>
        <w:t>information</w:t>
      </w:r>
      <w:r>
        <w:rPr>
          <w:bCs/>
          <w:sz w:val="18"/>
          <w:szCs w:val="18"/>
        </w:rPr>
        <w:t>.</w:t>
      </w:r>
    </w:p>
    <w:p w14:paraId="71C0C5E5" w14:textId="77777777" w:rsidR="00604635" w:rsidRDefault="00604635" w:rsidP="00604635">
      <w:pPr>
        <w:spacing w:after="0"/>
        <w:jc w:val="both"/>
      </w:pPr>
      <w:r>
        <w:t>In RAN2#121, the following agreement was made regarding the model ID.</w:t>
      </w:r>
    </w:p>
    <w:p w14:paraId="0B74C852" w14:textId="77777777" w:rsidR="00604635" w:rsidRDefault="00604635" w:rsidP="00604635">
      <w:pPr>
        <w:spacing w:after="0"/>
        <w:jc w:val="both"/>
      </w:pPr>
    </w:p>
    <w:tbl>
      <w:tblPr>
        <w:tblStyle w:val="TableGrid"/>
        <w:tblW w:w="0" w:type="auto"/>
        <w:tblLook w:val="04A0" w:firstRow="1" w:lastRow="0" w:firstColumn="1" w:lastColumn="0" w:noHBand="0" w:noVBand="1"/>
      </w:tblPr>
      <w:tblGrid>
        <w:gridCol w:w="9631"/>
      </w:tblGrid>
      <w:tr w:rsidR="002C43A5" w14:paraId="1E685951" w14:textId="77777777" w:rsidTr="00E959C9">
        <w:tc>
          <w:tcPr>
            <w:tcW w:w="9631" w:type="dxa"/>
          </w:tcPr>
          <w:p w14:paraId="1A35BB72" w14:textId="77777777" w:rsidR="00604635" w:rsidRDefault="00604635" w:rsidP="00E959C9">
            <w:pPr>
              <w:spacing w:after="0"/>
              <w:jc w:val="both"/>
            </w:pPr>
            <w:r w:rsidRPr="005C70E0">
              <w:t>RAN2 assumes that Model ID is unique “globally”, e.g. in order to manage test certification each retrained version need to be identified.</w:t>
            </w:r>
          </w:p>
        </w:tc>
      </w:tr>
    </w:tbl>
    <w:p w14:paraId="281CF2E7" w14:textId="77777777" w:rsidR="00604635" w:rsidRDefault="00604635" w:rsidP="00604635">
      <w:pPr>
        <w:spacing w:after="0"/>
        <w:jc w:val="both"/>
      </w:pPr>
    </w:p>
    <w:p w14:paraId="6C479BAD" w14:textId="2E41FC89" w:rsidR="00C63301" w:rsidRDefault="00D301D7" w:rsidP="00F93F1F">
      <w:pPr>
        <w:spacing w:after="0"/>
        <w:jc w:val="both"/>
      </w:pPr>
      <w:r>
        <w:t>According to our view, an</w:t>
      </w:r>
      <w:r w:rsidR="00416FB2">
        <w:t xml:space="preserve"> ID is an index or an identifier which can be used to identify </w:t>
      </w:r>
      <w:r w:rsidR="00AF2C24">
        <w:t>an element</w:t>
      </w:r>
      <w:r w:rsidR="00623376">
        <w:t xml:space="preserve"> or </w:t>
      </w:r>
      <w:r w:rsidR="00F4295C">
        <w:t xml:space="preserve">a </w:t>
      </w:r>
      <w:r w:rsidR="00623376">
        <w:t xml:space="preserve">component. </w:t>
      </w:r>
      <w:r w:rsidR="00502217">
        <w:t>In</w:t>
      </w:r>
      <w:r w:rsidR="00AF47FE">
        <w:t xml:space="preserve"> </w:t>
      </w:r>
      <w:r w:rsidR="009E3CE4">
        <w:t xml:space="preserve">RAN2 context, </w:t>
      </w:r>
      <w:r w:rsidR="0040134E">
        <w:t>m</w:t>
      </w:r>
      <w:r w:rsidR="009E3CE4">
        <w:t>odel ID is an identifier</w:t>
      </w:r>
      <w:r w:rsidR="006A7995" w:rsidDel="004E6234">
        <w:t xml:space="preserve"> </w:t>
      </w:r>
      <w:r w:rsidR="004E6234">
        <w:t xml:space="preserve">for </w:t>
      </w:r>
      <w:r w:rsidR="00993A27">
        <w:t>a</w:t>
      </w:r>
      <w:r w:rsidR="006E31A1">
        <w:t>n AI/ML</w:t>
      </w:r>
      <w:r w:rsidR="00993A27">
        <w:t xml:space="preserve"> model</w:t>
      </w:r>
      <w:r w:rsidR="0091331C">
        <w:t xml:space="preserve">, </w:t>
      </w:r>
      <w:r w:rsidR="00DA3C54">
        <w:t>“</w:t>
      </w:r>
      <w:r w:rsidR="00DA3C54" w:rsidRPr="002F1A32">
        <w:rPr>
          <w:rFonts w:ascii="Times" w:eastAsia="Batang" w:hAnsi="Times"/>
          <w:szCs w:val="24"/>
        </w:rPr>
        <w:t>A data driven algorithm that applies AI/ML techniques to generate a set of outputs based on a set of inputs</w:t>
      </w:r>
      <w:r w:rsidR="00DA3C54">
        <w:rPr>
          <w:rFonts w:ascii="Times" w:eastAsia="Batang" w:hAnsi="Times"/>
          <w:szCs w:val="24"/>
        </w:rPr>
        <w:t>”</w:t>
      </w:r>
      <w:r w:rsidR="0084366B">
        <w:rPr>
          <w:rFonts w:ascii="Times" w:eastAsia="Batang" w:hAnsi="Times"/>
          <w:szCs w:val="24"/>
        </w:rPr>
        <w:t xml:space="preserve"> de</w:t>
      </w:r>
      <w:r w:rsidR="0076338A">
        <w:rPr>
          <w:rFonts w:ascii="Times" w:eastAsia="Batang" w:hAnsi="Times"/>
          <w:szCs w:val="24"/>
        </w:rPr>
        <w:t xml:space="preserve">fined </w:t>
      </w:r>
      <w:r w:rsidR="000963FE">
        <w:rPr>
          <w:rFonts w:ascii="Times" w:eastAsia="Batang" w:hAnsi="Times"/>
          <w:szCs w:val="24"/>
        </w:rPr>
        <w:t xml:space="preserve">by RAN1 (See </w:t>
      </w:r>
      <w:r w:rsidR="0049451F" w:rsidRPr="0049451F">
        <w:t>Table 5-1</w:t>
      </w:r>
      <w:r w:rsidR="0049451F">
        <w:t xml:space="preserve"> in Appendix). </w:t>
      </w:r>
      <w:r w:rsidR="00645C06">
        <w:t xml:space="preserve">This identifier can </w:t>
      </w:r>
      <w:r w:rsidR="000668C0">
        <w:t>contain</w:t>
      </w:r>
      <w:r w:rsidR="00AC01DA">
        <w:t>, for example,</w:t>
      </w:r>
      <w:r w:rsidR="00273937">
        <w:t xml:space="preserve"> </w:t>
      </w:r>
      <w:r w:rsidR="0003434E">
        <w:t>a string of bits</w:t>
      </w:r>
      <w:r w:rsidR="00AC01DA">
        <w:t xml:space="preserve">. </w:t>
      </w:r>
      <w:r w:rsidR="001525B5">
        <w:t xml:space="preserve">RAN2 first understand what to be encoded in a </w:t>
      </w:r>
      <w:r w:rsidR="0008287C">
        <w:t>m</w:t>
      </w:r>
      <w:r w:rsidR="001525B5">
        <w:t>odel ID</w:t>
      </w:r>
      <w:r w:rsidR="004B70BE">
        <w:t>.</w:t>
      </w:r>
      <w:r w:rsidR="006E3C57">
        <w:t xml:space="preserve"> Moreover, </w:t>
      </w:r>
      <w:r w:rsidR="00291715">
        <w:t xml:space="preserve">what information the </w:t>
      </w:r>
      <w:r w:rsidR="0008287C">
        <w:t>m</w:t>
      </w:r>
      <w:r w:rsidR="00291715">
        <w:t>odel ID will be associated with is</w:t>
      </w:r>
      <w:r w:rsidR="00B25639">
        <w:t xml:space="preserve"> still </w:t>
      </w:r>
      <w:r w:rsidR="009E673A">
        <w:t xml:space="preserve">to be </w:t>
      </w:r>
      <w:r w:rsidR="00CF4666">
        <w:t>clarified</w:t>
      </w:r>
      <w:r w:rsidR="00D868FE">
        <w:t>.</w:t>
      </w:r>
      <w:r w:rsidR="003F1C2A">
        <w:t xml:space="preserve"> </w:t>
      </w:r>
    </w:p>
    <w:p w14:paraId="5D0601BB" w14:textId="13F21849" w:rsidR="004E6234" w:rsidRDefault="004E6234" w:rsidP="00F93F1F">
      <w:pPr>
        <w:spacing w:after="0"/>
        <w:jc w:val="both"/>
        <w:rPr>
          <w:b/>
          <w:bCs/>
        </w:rPr>
      </w:pPr>
    </w:p>
    <w:p w14:paraId="57903DDA" w14:textId="2D772858" w:rsidR="00F93F1F" w:rsidRPr="00487C99" w:rsidRDefault="003821AF" w:rsidP="00F93F1F">
      <w:pPr>
        <w:spacing w:after="0"/>
        <w:jc w:val="both"/>
        <w:rPr>
          <w:b/>
        </w:rPr>
      </w:pPr>
      <w:r>
        <w:rPr>
          <w:b/>
          <w:bCs/>
        </w:rPr>
        <w:t>Proposal</w:t>
      </w:r>
      <w:r w:rsidR="008243AF">
        <w:rPr>
          <w:b/>
          <w:bCs/>
        </w:rPr>
        <w:t xml:space="preserve"> 1</w:t>
      </w:r>
      <w:r w:rsidR="00F93F1F" w:rsidRPr="00487C99">
        <w:rPr>
          <w:b/>
        </w:rPr>
        <w:t xml:space="preserve">: </w:t>
      </w:r>
      <w:r w:rsidR="008243AF">
        <w:rPr>
          <w:b/>
          <w:bCs/>
        </w:rPr>
        <w:t xml:space="preserve">In RAN2, </w:t>
      </w:r>
      <w:r w:rsidR="007F2981">
        <w:rPr>
          <w:b/>
          <w:bCs/>
        </w:rPr>
        <w:t xml:space="preserve">for </w:t>
      </w:r>
      <w:r w:rsidR="002C7DF8">
        <w:rPr>
          <w:b/>
          <w:bCs/>
        </w:rPr>
        <w:t>model ID or functionality</w:t>
      </w:r>
      <w:r w:rsidR="00F93F1F" w:rsidRPr="00487C99">
        <w:rPr>
          <w:b/>
        </w:rPr>
        <w:t xml:space="preserve"> ID, ID means a number or a single-dimensional label.</w:t>
      </w:r>
    </w:p>
    <w:p w14:paraId="26676514" w14:textId="77777777" w:rsidR="008E34C2" w:rsidRDefault="008E34C2" w:rsidP="00604635">
      <w:pPr>
        <w:spacing w:after="0"/>
        <w:jc w:val="both"/>
      </w:pPr>
    </w:p>
    <w:p w14:paraId="41DDE183" w14:textId="45DEBECC" w:rsidR="004042BA" w:rsidRPr="005022F4" w:rsidRDefault="00DC4BDD" w:rsidP="00604635">
      <w:pPr>
        <w:spacing w:after="0"/>
        <w:jc w:val="both"/>
      </w:pPr>
      <w:r>
        <w:t xml:space="preserve">From the definition of </w:t>
      </w:r>
      <w:r w:rsidR="00807B4A">
        <w:t xml:space="preserve">the </w:t>
      </w:r>
      <w:r w:rsidR="009A2514">
        <w:t xml:space="preserve">RAN2 agreement, </w:t>
      </w:r>
      <w:r w:rsidR="00A924D7">
        <w:t>we need to clarify t</w:t>
      </w:r>
      <w:r w:rsidR="00FC110E">
        <w:t xml:space="preserve">he scope of the </w:t>
      </w:r>
      <w:r w:rsidR="00E849AD">
        <w:t xml:space="preserve">‘global’ </w:t>
      </w:r>
      <w:r w:rsidR="000F4612">
        <w:t xml:space="preserve">and ‘unique’ </w:t>
      </w:r>
      <w:r w:rsidR="006A1136">
        <w:t>m</w:t>
      </w:r>
      <w:r w:rsidR="000F4612">
        <w:t>odel ID</w:t>
      </w:r>
      <w:r w:rsidR="00A924D7">
        <w:t>.</w:t>
      </w:r>
      <w:r w:rsidR="000F4612">
        <w:t xml:space="preserve"> </w:t>
      </w:r>
      <w:r w:rsidR="00E60F93">
        <w:t>For</w:t>
      </w:r>
      <w:r w:rsidR="008145DA" w:rsidRPr="005022F4">
        <w:t xml:space="preserve"> </w:t>
      </w:r>
      <w:r w:rsidR="007713E9">
        <w:t xml:space="preserve">both </w:t>
      </w:r>
      <w:r w:rsidR="00496DCC" w:rsidRPr="005022F4">
        <w:t>UE-sided models</w:t>
      </w:r>
      <w:r w:rsidR="00742BF9">
        <w:t xml:space="preserve"> with </w:t>
      </w:r>
      <w:r w:rsidR="00451B87" w:rsidRPr="005022F4">
        <w:t xml:space="preserve">network-aware </w:t>
      </w:r>
      <w:r w:rsidR="00742BF9">
        <w:t>model</w:t>
      </w:r>
      <w:r w:rsidR="001306FF">
        <w:t>-based</w:t>
      </w:r>
      <w:r w:rsidR="00451B87" w:rsidRPr="005022F4">
        <w:t xml:space="preserve"> LCM</w:t>
      </w:r>
      <w:r w:rsidR="00BE5602">
        <w:t>,</w:t>
      </w:r>
      <w:r w:rsidR="00345241">
        <w:t xml:space="preserve"> and UE-part of two-sided models</w:t>
      </w:r>
      <w:r w:rsidR="00451B87" w:rsidRPr="005022F4">
        <w:t xml:space="preserve">, </w:t>
      </w:r>
      <w:r w:rsidR="00496DCC" w:rsidRPr="005022F4">
        <w:t xml:space="preserve">a globally unique model ID </w:t>
      </w:r>
      <w:r w:rsidR="00EC697A">
        <w:t>could be</w:t>
      </w:r>
      <w:r w:rsidR="00496DCC" w:rsidRPr="005022F4">
        <w:t xml:space="preserve"> required </w:t>
      </w:r>
      <w:r w:rsidR="006F31F4" w:rsidRPr="005022F4">
        <w:t>to support</w:t>
      </w:r>
      <w:r w:rsidR="00E60F93">
        <w:t xml:space="preserve"> </w:t>
      </w:r>
      <w:r w:rsidR="00AA2839">
        <w:t xml:space="preserve">at least </w:t>
      </w:r>
      <w:r w:rsidR="00E60F93">
        <w:t>the following</w:t>
      </w:r>
      <w:r w:rsidR="004042BA" w:rsidRPr="005022F4">
        <w:t>:</w:t>
      </w:r>
    </w:p>
    <w:p w14:paraId="4FB8B27A" w14:textId="6BC9A2B6" w:rsidR="004042BA" w:rsidRDefault="005022F4" w:rsidP="004042BA">
      <w:pPr>
        <w:pStyle w:val="ListParagraph"/>
        <w:numPr>
          <w:ilvl w:val="0"/>
          <w:numId w:val="31"/>
        </w:numPr>
        <w:jc w:val="both"/>
        <w:rPr>
          <w:rFonts w:ascii="Times New Roman" w:hAnsi="Times New Roman" w:cs="Times New Roman"/>
          <w:sz w:val="20"/>
          <w:szCs w:val="20"/>
        </w:rPr>
      </w:pPr>
      <w:r w:rsidRPr="00487C99">
        <w:rPr>
          <w:rFonts w:ascii="Times New Roman" w:hAnsi="Times New Roman" w:cs="Times New Roman"/>
          <w:sz w:val="20"/>
          <w:szCs w:val="20"/>
        </w:rPr>
        <w:t xml:space="preserve">Querying the UE for </w:t>
      </w:r>
      <w:r>
        <w:rPr>
          <w:rFonts w:ascii="Times New Roman" w:hAnsi="Times New Roman" w:cs="Times New Roman"/>
          <w:sz w:val="20"/>
          <w:szCs w:val="20"/>
        </w:rPr>
        <w:t xml:space="preserve">available </w:t>
      </w:r>
      <w:r w:rsidR="00BE1CD8">
        <w:rPr>
          <w:rFonts w:ascii="Times New Roman" w:hAnsi="Times New Roman" w:cs="Times New Roman"/>
          <w:sz w:val="20"/>
          <w:szCs w:val="20"/>
        </w:rPr>
        <w:t>models</w:t>
      </w:r>
    </w:p>
    <w:p w14:paraId="336CE172" w14:textId="029C10F9" w:rsidR="00BE1CD8" w:rsidRDefault="007D396D" w:rsidP="004042BA">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 xml:space="preserve">Mapping </w:t>
      </w:r>
      <w:r w:rsidR="00BD0279">
        <w:rPr>
          <w:rFonts w:ascii="Times New Roman" w:hAnsi="Times New Roman" w:cs="Times New Roman"/>
          <w:sz w:val="20"/>
          <w:szCs w:val="20"/>
        </w:rPr>
        <w:t>each</w:t>
      </w:r>
      <w:r>
        <w:rPr>
          <w:rFonts w:ascii="Times New Roman" w:hAnsi="Times New Roman" w:cs="Times New Roman"/>
          <w:sz w:val="20"/>
          <w:szCs w:val="20"/>
        </w:rPr>
        <w:t xml:space="preserve"> model to </w:t>
      </w:r>
      <w:r w:rsidR="00BD0279">
        <w:rPr>
          <w:rFonts w:ascii="Times New Roman" w:hAnsi="Times New Roman" w:cs="Times New Roman"/>
          <w:sz w:val="20"/>
          <w:szCs w:val="20"/>
        </w:rPr>
        <w:t xml:space="preserve">its </w:t>
      </w:r>
      <w:r w:rsidR="00243B49">
        <w:rPr>
          <w:rFonts w:ascii="Times New Roman" w:hAnsi="Times New Roman" w:cs="Times New Roman"/>
          <w:sz w:val="20"/>
          <w:szCs w:val="20"/>
        </w:rPr>
        <w:t xml:space="preserve">associated information </w:t>
      </w:r>
      <w:r w:rsidR="00BD0279">
        <w:rPr>
          <w:rFonts w:ascii="Times New Roman" w:hAnsi="Times New Roman" w:cs="Times New Roman"/>
          <w:sz w:val="20"/>
          <w:szCs w:val="20"/>
        </w:rPr>
        <w:t>stored at the UE and in the network</w:t>
      </w:r>
    </w:p>
    <w:p w14:paraId="6E73A274" w14:textId="60A6DD68" w:rsidR="00BD0279" w:rsidRDefault="00B30D8C" w:rsidP="004042BA">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Model switching within the same functionality ID</w:t>
      </w:r>
    </w:p>
    <w:p w14:paraId="70C7BD37" w14:textId="1E7F68FE" w:rsidR="00B30D8C" w:rsidRPr="00BA2BEE" w:rsidRDefault="00B30D8C" w:rsidP="00487C99">
      <w:pPr>
        <w:pStyle w:val="ListParagraph"/>
        <w:numPr>
          <w:ilvl w:val="0"/>
          <w:numId w:val="31"/>
        </w:numPr>
        <w:jc w:val="both"/>
      </w:pPr>
      <w:r>
        <w:rPr>
          <w:rFonts w:ascii="Times New Roman" w:hAnsi="Times New Roman" w:cs="Times New Roman"/>
          <w:sz w:val="20"/>
          <w:szCs w:val="20"/>
        </w:rPr>
        <w:t xml:space="preserve">Model activation and deactivation </w:t>
      </w:r>
      <w:r w:rsidR="00240E23">
        <w:rPr>
          <w:rFonts w:ascii="Times New Roman" w:hAnsi="Times New Roman" w:cs="Times New Roman"/>
          <w:sz w:val="20"/>
          <w:szCs w:val="20"/>
        </w:rPr>
        <w:t>at a fine-grain level</w:t>
      </w:r>
    </w:p>
    <w:p w14:paraId="732607A1" w14:textId="77777777" w:rsidR="00F81E8B" w:rsidRDefault="00F81E8B" w:rsidP="00604635">
      <w:pPr>
        <w:spacing w:after="0"/>
        <w:jc w:val="both"/>
      </w:pPr>
    </w:p>
    <w:p w14:paraId="25969935" w14:textId="4D7748C9" w:rsidR="004042BA" w:rsidRDefault="00F81E8B" w:rsidP="00604635">
      <w:pPr>
        <w:spacing w:after="0"/>
        <w:jc w:val="both"/>
      </w:pPr>
      <w:r>
        <w:t xml:space="preserve">The globally unique model ID can be further mapped to a model index used for </w:t>
      </w:r>
      <w:r w:rsidR="002466DE">
        <w:t xml:space="preserve">MAC and RRC signalling once the network and UE have synchronized their states (e.g., </w:t>
      </w:r>
      <w:r w:rsidR="00D13138">
        <w:t>a common understanding of which models are available at the UE).</w:t>
      </w:r>
    </w:p>
    <w:p w14:paraId="618F4E53" w14:textId="77777777" w:rsidR="00C043C7" w:rsidRDefault="00C043C7" w:rsidP="00604635">
      <w:pPr>
        <w:spacing w:after="0"/>
        <w:jc w:val="both"/>
      </w:pPr>
    </w:p>
    <w:p w14:paraId="6E39B0AF" w14:textId="23186E0E" w:rsidR="00763BFB" w:rsidRDefault="00763BFB" w:rsidP="00604635">
      <w:pPr>
        <w:spacing w:after="0"/>
        <w:jc w:val="both"/>
      </w:pPr>
      <w:r>
        <w:t xml:space="preserve">The model ID and functionality ID serve different, but necessary purposes. </w:t>
      </w:r>
      <w:r w:rsidR="006955CB">
        <w:t>For model transfer/delivery, there must be a way for the UE to first check if the model has already been downloaded</w:t>
      </w:r>
      <w:r w:rsidR="0097483B">
        <w:t xml:space="preserve">, and then a way for the UE to store the status of its models so that it can later indicate to the network that </w:t>
      </w:r>
      <w:r w:rsidR="00492D1C">
        <w:t>the model has been downloaded to the UE.</w:t>
      </w:r>
      <w:r w:rsidR="009F63A7">
        <w:t xml:space="preserve"> Within a functionality ID grouping, </w:t>
      </w:r>
      <w:r w:rsidR="003F54B3">
        <w:t>the model ID could be used by the network to activate, deactivate, or switch AIML models</w:t>
      </w:r>
      <w:r w:rsidR="009615BA">
        <w:t xml:space="preserve">. If there is only </w:t>
      </w:r>
      <w:r w:rsidR="00647886">
        <w:t>one</w:t>
      </w:r>
      <w:r w:rsidR="009615BA">
        <w:t xml:space="preserve"> functionality ID</w:t>
      </w:r>
      <w:r w:rsidR="00A26F89">
        <w:t xml:space="preserve"> which supports multiple models</w:t>
      </w:r>
      <w:r w:rsidR="009615BA">
        <w:t>,</w:t>
      </w:r>
      <w:r w:rsidR="004D7951">
        <w:t xml:space="preserve"> then</w:t>
      </w:r>
      <w:r w:rsidR="009615BA">
        <w:t xml:space="preserve"> there is no way to differentiate between AIML models sharing </w:t>
      </w:r>
      <w:r w:rsidR="009615BA" w:rsidDel="00D0041F">
        <w:t>a</w:t>
      </w:r>
      <w:r w:rsidR="009615BA">
        <w:t xml:space="preserve"> functionality ID.</w:t>
      </w:r>
    </w:p>
    <w:p w14:paraId="1E2EB5C2" w14:textId="77777777" w:rsidR="00492D1C" w:rsidRDefault="00492D1C" w:rsidP="00604635">
      <w:pPr>
        <w:spacing w:after="0"/>
        <w:jc w:val="both"/>
      </w:pPr>
    </w:p>
    <w:p w14:paraId="65FF8640" w14:textId="3577EFF6" w:rsidR="00492D1C" w:rsidRDefault="00492D1C" w:rsidP="00604635">
      <w:pPr>
        <w:spacing w:after="0"/>
        <w:jc w:val="both"/>
        <w:rPr>
          <w:b/>
          <w:bCs/>
        </w:rPr>
      </w:pPr>
      <w:r w:rsidRPr="00487C99">
        <w:rPr>
          <w:b/>
        </w:rPr>
        <w:lastRenderedPageBreak/>
        <w:t>Observation</w:t>
      </w:r>
      <w:r w:rsidR="008243AF">
        <w:rPr>
          <w:b/>
          <w:bCs/>
        </w:rPr>
        <w:t xml:space="preserve"> 1</w:t>
      </w:r>
      <w:r w:rsidR="007B22BE" w:rsidRPr="00487C99">
        <w:rPr>
          <w:b/>
        </w:rPr>
        <w:t xml:space="preserve">: </w:t>
      </w:r>
      <w:r w:rsidR="00EB1C21" w:rsidRPr="009D34EB">
        <w:t xml:space="preserve">The model ID </w:t>
      </w:r>
      <w:r w:rsidR="00780206" w:rsidRPr="009D34EB">
        <w:t xml:space="preserve">could be used to synchronize </w:t>
      </w:r>
      <w:r w:rsidR="008122F3" w:rsidRPr="009D34EB">
        <w:t>the state of models available at the UE with the</w:t>
      </w:r>
      <w:r w:rsidR="00E8662B" w:rsidRPr="009D34EB">
        <w:t xml:space="preserve"> network by supporting a query mechanism, mapping of models to their associated information, model switching within a functionality ID and model activation and deactivation at a fine-grain level.</w:t>
      </w:r>
    </w:p>
    <w:p w14:paraId="09E3BC60" w14:textId="77777777" w:rsidR="00696C2E" w:rsidRDefault="00696C2E" w:rsidP="00604635">
      <w:pPr>
        <w:spacing w:after="0"/>
        <w:jc w:val="both"/>
        <w:rPr>
          <w:b/>
          <w:bCs/>
        </w:rPr>
      </w:pPr>
    </w:p>
    <w:p w14:paraId="4F3BE60C" w14:textId="38861F72" w:rsidR="00492D1C" w:rsidRDefault="00921F85" w:rsidP="00604635">
      <w:pPr>
        <w:spacing w:after="0"/>
        <w:jc w:val="both"/>
      </w:pPr>
      <w:r w:rsidRPr="00487C99">
        <w:t>Based on the above discussion it seems that</w:t>
      </w:r>
      <w:r w:rsidR="00492D1C" w:rsidRPr="00921F85">
        <w:t xml:space="preserve"> </w:t>
      </w:r>
      <w:r w:rsidRPr="00487C99">
        <w:t>a</w:t>
      </w:r>
      <w:r w:rsidR="00492D1C" w:rsidRPr="00921F85">
        <w:t>t least for</w:t>
      </w:r>
      <w:r w:rsidR="00E91F31" w:rsidRPr="00921F85">
        <w:t xml:space="preserve"> AIML</w:t>
      </w:r>
      <w:r w:rsidR="00492D1C" w:rsidRPr="00921F85">
        <w:t xml:space="preserve"> model transfer/delivery</w:t>
      </w:r>
      <w:r w:rsidR="00E91F31" w:rsidRPr="00921F85">
        <w:t xml:space="preserve"> to a UE</w:t>
      </w:r>
      <w:r w:rsidR="00492D1C" w:rsidRPr="00921F85">
        <w:t>, the full</w:t>
      </w:r>
      <w:r w:rsidR="00462548" w:rsidRPr="00921F85">
        <w:t>,</w:t>
      </w:r>
      <w:r w:rsidR="00492D1C" w:rsidRPr="00921F85">
        <w:t xml:space="preserve"> globally unique</w:t>
      </w:r>
      <w:r w:rsidR="00462548" w:rsidRPr="00921F85">
        <w:t>,</w:t>
      </w:r>
      <w:r w:rsidR="00492D1C" w:rsidRPr="00921F85">
        <w:t xml:space="preserve"> model ID </w:t>
      </w:r>
      <w:r w:rsidR="0090713F">
        <w:t>could</w:t>
      </w:r>
      <w:r w:rsidR="00E91F31" w:rsidRPr="00921F85">
        <w:t xml:space="preserve"> be transmitted with the AIML model </w:t>
      </w:r>
      <w:r w:rsidR="0044133E" w:rsidRPr="00921F85">
        <w:t>for the purpose of identifying the downloaded</w:t>
      </w:r>
      <w:r w:rsidR="0090713F">
        <w:t xml:space="preserve"> or pre-provisioned</w:t>
      </w:r>
      <w:r w:rsidR="0044133E" w:rsidRPr="00921F85">
        <w:t xml:space="preserve"> AIML model on the UE and for the UE to transmit its available models to the network.</w:t>
      </w:r>
      <w:r w:rsidR="000F7D40">
        <w:t xml:space="preserve"> Hence, the </w:t>
      </w:r>
      <w:r w:rsidR="00220F09">
        <w:t>m</w:t>
      </w:r>
      <w:r w:rsidR="000F7D40">
        <w:t xml:space="preserve">odel ID </w:t>
      </w:r>
      <w:r w:rsidR="0090713F">
        <w:t>facilitate</w:t>
      </w:r>
      <w:r w:rsidR="00274BE1">
        <w:t>s</w:t>
      </w:r>
      <w:r w:rsidR="0090713F">
        <w:t xml:space="preserve"> the</w:t>
      </w:r>
      <w:r w:rsidR="000F7D40">
        <w:t xml:space="preserve"> regis</w:t>
      </w:r>
      <w:r w:rsidR="000811C1">
        <w:t>tration of</w:t>
      </w:r>
      <w:r w:rsidR="000F7D40">
        <w:t xml:space="preserve"> ML models </w:t>
      </w:r>
      <w:r w:rsidR="000811C1">
        <w:t>with</w:t>
      </w:r>
      <w:r w:rsidR="000F7D40">
        <w:t xml:space="preserve"> the network in a reliable manner.</w:t>
      </w:r>
    </w:p>
    <w:p w14:paraId="398B7122" w14:textId="77777777" w:rsidR="00A05234" w:rsidRDefault="00A05234" w:rsidP="00604635">
      <w:pPr>
        <w:spacing w:after="0"/>
        <w:jc w:val="both"/>
      </w:pPr>
    </w:p>
    <w:p w14:paraId="48E4DF8E" w14:textId="22EDFE46" w:rsidR="00BF2BC7" w:rsidRPr="00921F85" w:rsidRDefault="00BF2BC7" w:rsidP="00604635">
      <w:pPr>
        <w:spacing w:after="0"/>
        <w:jc w:val="both"/>
      </w:pPr>
      <w:r w:rsidRPr="00487C99">
        <w:rPr>
          <w:b/>
        </w:rPr>
        <w:t>Observation</w:t>
      </w:r>
      <w:r w:rsidR="008243AF">
        <w:rPr>
          <w:b/>
          <w:bCs/>
        </w:rPr>
        <w:t xml:space="preserve"> 2</w:t>
      </w:r>
      <w:r w:rsidRPr="00487C99">
        <w:rPr>
          <w:b/>
        </w:rPr>
        <w:t xml:space="preserve">: </w:t>
      </w:r>
      <w:r w:rsidR="005E72F5" w:rsidRPr="009D34EB">
        <w:t xml:space="preserve">One </w:t>
      </w:r>
      <w:r w:rsidR="00A73CF7" w:rsidRPr="009D34EB">
        <w:t xml:space="preserve">purpose of the Model ID </w:t>
      </w:r>
      <w:r w:rsidR="005E72F5" w:rsidRPr="009D34EB">
        <w:t>could be</w:t>
      </w:r>
      <w:r w:rsidR="00A73CF7" w:rsidRPr="009D34EB">
        <w:t xml:space="preserve"> to </w:t>
      </w:r>
      <w:r w:rsidR="005E72F5" w:rsidRPr="009D34EB">
        <w:t>enable</w:t>
      </w:r>
      <w:r w:rsidR="00A73CF7" w:rsidRPr="009D34EB">
        <w:t xml:space="preserve"> </w:t>
      </w:r>
      <w:r w:rsidR="005E72F5" w:rsidRPr="009D34EB">
        <w:t>registration of</w:t>
      </w:r>
      <w:r w:rsidR="00A73CF7" w:rsidRPr="009D34EB">
        <w:t xml:space="preserve"> ML models in the NR air interface.</w:t>
      </w:r>
    </w:p>
    <w:p w14:paraId="44771B51" w14:textId="77777777" w:rsidR="00462548" w:rsidRPr="00487C99" w:rsidRDefault="00462548" w:rsidP="00604635">
      <w:pPr>
        <w:spacing w:after="0"/>
        <w:jc w:val="both"/>
        <w:rPr>
          <w:b/>
        </w:rPr>
      </w:pPr>
    </w:p>
    <w:p w14:paraId="0B4E18AD" w14:textId="66CC27A5" w:rsidR="00462548" w:rsidRDefault="0090713F" w:rsidP="00604635">
      <w:pPr>
        <w:spacing w:after="0"/>
        <w:jc w:val="both"/>
      </w:pPr>
      <w:r>
        <w:t>Once</w:t>
      </w:r>
      <w:r w:rsidR="00200C91" w:rsidRPr="00487C99">
        <w:t xml:space="preserve"> the ML model(s) are</w:t>
      </w:r>
      <w:r w:rsidR="00200C91">
        <w:t xml:space="preserve"> registered</w:t>
      </w:r>
      <w:r w:rsidR="00200C91" w:rsidRPr="00487C99">
        <w:t xml:space="preserve"> </w:t>
      </w:r>
      <w:r w:rsidR="00200C91">
        <w:t>and a</w:t>
      </w:r>
      <w:r w:rsidR="00462548" w:rsidRPr="00200C91">
        <w:t>fter the initial delivery of the AIML model</w:t>
      </w:r>
      <w:r w:rsidR="006E5561" w:rsidRPr="00200C91">
        <w:t xml:space="preserve"> to the UE or after the UE signals its available models to the network</w:t>
      </w:r>
      <w:r w:rsidR="00462548" w:rsidRPr="00200C91">
        <w:t xml:space="preserve">, a </w:t>
      </w:r>
      <w:r w:rsidR="003C66C1">
        <w:t xml:space="preserve">(temporary) </w:t>
      </w:r>
      <w:r w:rsidR="00462548" w:rsidRPr="00200C91">
        <w:t>model index</w:t>
      </w:r>
      <w:r w:rsidR="006C165C" w:rsidRPr="00200C91">
        <w:t>,</w:t>
      </w:r>
      <w:r w:rsidR="002763A0" w:rsidRPr="00200C91">
        <w:t xml:space="preserve"> </w:t>
      </w:r>
      <w:r w:rsidR="006E5561" w:rsidRPr="00200C91">
        <w:t>mapped to the globally unique model ID</w:t>
      </w:r>
      <w:r w:rsidR="006C165C" w:rsidRPr="00200C91">
        <w:t>,</w:t>
      </w:r>
      <w:r w:rsidR="006E5561" w:rsidRPr="00200C91">
        <w:t xml:space="preserve"> </w:t>
      </w:r>
      <w:r w:rsidR="00462548" w:rsidRPr="00200C91">
        <w:t xml:space="preserve">can be used to </w:t>
      </w:r>
      <w:r w:rsidR="006E5561" w:rsidRPr="00200C91">
        <w:t xml:space="preserve">support </w:t>
      </w:r>
      <w:r w:rsidR="00BA5962" w:rsidRPr="00200C91">
        <w:t xml:space="preserve">LCM </w:t>
      </w:r>
      <w:r w:rsidR="00911C6D">
        <w:t>operations</w:t>
      </w:r>
      <w:r w:rsidR="004A7BEB" w:rsidRPr="00200C91">
        <w:t>, for example, in RRC or MAC signalling</w:t>
      </w:r>
      <w:r w:rsidR="00BA5962" w:rsidRPr="00200C91">
        <w:t>.</w:t>
      </w:r>
    </w:p>
    <w:p w14:paraId="4B1C0117" w14:textId="77777777" w:rsidR="00671BE1" w:rsidRDefault="00671BE1" w:rsidP="00604635">
      <w:pPr>
        <w:spacing w:after="0"/>
        <w:jc w:val="both"/>
      </w:pPr>
    </w:p>
    <w:p w14:paraId="5E3A459B" w14:textId="44D2D1EC" w:rsidR="00671BE1" w:rsidRPr="009D34EB" w:rsidRDefault="00671BE1" w:rsidP="00604635">
      <w:pPr>
        <w:spacing w:after="0"/>
        <w:jc w:val="both"/>
      </w:pPr>
      <w:r w:rsidRPr="00487C99">
        <w:rPr>
          <w:b/>
        </w:rPr>
        <w:t>Observation</w:t>
      </w:r>
      <w:r w:rsidR="008243AF">
        <w:rPr>
          <w:b/>
          <w:bCs/>
        </w:rPr>
        <w:t xml:space="preserve"> 3</w:t>
      </w:r>
      <w:r w:rsidRPr="009D34EB">
        <w:t>: A temporary</w:t>
      </w:r>
      <w:r w:rsidR="007A5C66" w:rsidRPr="009D34EB">
        <w:t xml:space="preserve"> model</w:t>
      </w:r>
      <w:r w:rsidRPr="009D34EB">
        <w:t xml:space="preserve"> </w:t>
      </w:r>
      <w:r w:rsidR="007A5C66" w:rsidRPr="009D34EB">
        <w:t>ID, or model index</w:t>
      </w:r>
      <w:r w:rsidR="00FD0C33" w:rsidRPr="009D34EB">
        <w:t>,</w:t>
      </w:r>
      <w:r w:rsidR="007A5C66" w:rsidRPr="009D34EB">
        <w:t xml:space="preserve"> mapped to the globally unique model ID</w:t>
      </w:r>
      <w:r w:rsidR="00FD0C33" w:rsidRPr="009D34EB">
        <w:t>,</w:t>
      </w:r>
      <w:r w:rsidR="007A5C66" w:rsidRPr="009D34EB">
        <w:t xml:space="preserve"> could be used </w:t>
      </w:r>
      <w:r w:rsidR="00474FC2" w:rsidRPr="009D34EB">
        <w:t xml:space="preserve">to support LCM </w:t>
      </w:r>
      <w:r w:rsidR="00FD0C33" w:rsidRPr="009D34EB">
        <w:t>operations</w:t>
      </w:r>
      <w:r w:rsidR="00474FC2" w:rsidRPr="009D34EB">
        <w:t>, for example, in RRC or MAC signal</w:t>
      </w:r>
      <w:r w:rsidR="00474FC2">
        <w:t>l</w:t>
      </w:r>
      <w:r w:rsidR="00474FC2" w:rsidRPr="009D34EB">
        <w:t>ing.</w:t>
      </w:r>
    </w:p>
    <w:p w14:paraId="58DF6C49" w14:textId="77777777" w:rsidR="002951D3" w:rsidRDefault="002951D3" w:rsidP="00604635">
      <w:pPr>
        <w:spacing w:after="0"/>
        <w:jc w:val="both"/>
      </w:pPr>
    </w:p>
    <w:p w14:paraId="3E7CEBCD" w14:textId="77777777" w:rsidR="009D08C4" w:rsidRDefault="009D08C4" w:rsidP="009D08C4">
      <w:pPr>
        <w:spacing w:after="0"/>
        <w:jc w:val="both"/>
      </w:pPr>
      <w:r>
        <w:t xml:space="preserve">According to RAN1 definition, functionality identification is to identify an AI/ML functionality for the common understanding between the NW and UEs. The network can configure the UE with one or more functionality to operate/control ML enabled features according to the applicable conditions reported by UE. Whether an identifier is attached to the functionality, the format and any meta information related to functionality are still not clearly discussed in RAN1 and requires further study.  </w:t>
      </w:r>
    </w:p>
    <w:p w14:paraId="596EF5A8" w14:textId="77777777" w:rsidR="009D08C4" w:rsidRDefault="009D08C4" w:rsidP="009D08C4">
      <w:pPr>
        <w:spacing w:after="0"/>
        <w:jc w:val="both"/>
      </w:pPr>
    </w:p>
    <w:p w14:paraId="10D3143D" w14:textId="73D6FDA3" w:rsidR="009D08C4" w:rsidRDefault="009D08C4" w:rsidP="009D08C4">
      <w:pPr>
        <w:spacing w:after="0"/>
        <w:jc w:val="both"/>
      </w:pPr>
      <w:r w:rsidRPr="002B56B0">
        <w:rPr>
          <w:b/>
          <w:bCs/>
        </w:rPr>
        <w:t>Observation</w:t>
      </w:r>
      <w:r w:rsidR="008243AF">
        <w:rPr>
          <w:b/>
          <w:bCs/>
        </w:rPr>
        <w:t xml:space="preserve"> 4</w:t>
      </w:r>
      <w:r>
        <w:t>: The network can configure the UE with one or more functionalities to operate/control ML enabled features according to the applicable conditions reported by UE.</w:t>
      </w:r>
    </w:p>
    <w:p w14:paraId="0CBC1259" w14:textId="77777777" w:rsidR="009D08C4" w:rsidRDefault="009D08C4" w:rsidP="009D08C4">
      <w:pPr>
        <w:spacing w:after="0"/>
        <w:jc w:val="both"/>
      </w:pPr>
    </w:p>
    <w:p w14:paraId="26189DED" w14:textId="4D47B9C5" w:rsidR="009D08C4" w:rsidRDefault="009D08C4" w:rsidP="009D08C4">
      <w:pPr>
        <w:spacing w:after="0"/>
        <w:jc w:val="both"/>
      </w:pPr>
      <w:r w:rsidRPr="002B56B0">
        <w:rPr>
          <w:b/>
          <w:bCs/>
        </w:rPr>
        <w:t>Observation</w:t>
      </w:r>
      <w:r w:rsidR="00737BF2">
        <w:rPr>
          <w:b/>
          <w:bCs/>
        </w:rPr>
        <w:t xml:space="preserve"> 5</w:t>
      </w:r>
      <w:r>
        <w:t>: Whether an identifier will be attached to the functionality, the format and any associated information related to functionality are still not clearly discussed in RAN1 and requires further clarification.</w:t>
      </w:r>
    </w:p>
    <w:p w14:paraId="31660322" w14:textId="77777777" w:rsidR="00B40ECE" w:rsidRDefault="00B40ECE" w:rsidP="009D08C4">
      <w:pPr>
        <w:spacing w:after="0"/>
        <w:jc w:val="both"/>
      </w:pPr>
    </w:p>
    <w:p w14:paraId="196F4C6A" w14:textId="620AA425" w:rsidR="009D08C4" w:rsidRDefault="006A7729" w:rsidP="009D08C4">
      <w:pPr>
        <w:spacing w:after="0"/>
        <w:jc w:val="both"/>
      </w:pPr>
      <w:r>
        <w:t xml:space="preserve">The purpose of </w:t>
      </w:r>
      <w:r w:rsidR="00686625">
        <w:t xml:space="preserve">Model ID and </w:t>
      </w:r>
      <w:r w:rsidR="003D335E">
        <w:t>f</w:t>
      </w:r>
      <w:r w:rsidR="00686625">
        <w:t xml:space="preserve">unctionality ID </w:t>
      </w:r>
      <w:r w:rsidR="000A27EB">
        <w:t>is</w:t>
      </w:r>
      <w:r w:rsidR="00686625">
        <w:t xml:space="preserve"> different </w:t>
      </w:r>
      <w:r w:rsidR="000A27EB">
        <w:t>and</w:t>
      </w:r>
      <w:r w:rsidR="00CA1CD2">
        <w:t xml:space="preserve"> depend</w:t>
      </w:r>
      <w:r w:rsidR="000A27EB">
        <w:t>s</w:t>
      </w:r>
      <w:r w:rsidR="00CA1CD2">
        <w:t xml:space="preserve"> on the LCM procedure. </w:t>
      </w:r>
      <w:r w:rsidR="00CA1CD2">
        <w:fldChar w:fldCharType="begin"/>
      </w:r>
      <w:r w:rsidR="00CA1CD2">
        <w:instrText xml:space="preserve"> REF _Ref131594625 \h </w:instrText>
      </w:r>
      <w:r w:rsidR="00CA1CD2">
        <w:fldChar w:fldCharType="separate"/>
      </w:r>
      <w:r w:rsidR="00CA1CD2">
        <w:t xml:space="preserve">Table </w:t>
      </w:r>
      <w:r w:rsidR="00CF4D65">
        <w:t>2-</w:t>
      </w:r>
      <w:r w:rsidR="00CA1CD2">
        <w:rPr>
          <w:noProof/>
        </w:rPr>
        <w:t>1</w:t>
      </w:r>
      <w:r w:rsidR="00CA1CD2">
        <w:fldChar w:fldCharType="end"/>
      </w:r>
      <w:r w:rsidR="00CA1CD2">
        <w:t xml:space="preserve"> below starts to explore a selection of LCM procedures and how the use of </w:t>
      </w:r>
      <w:r w:rsidR="00E2237F">
        <w:t>m</w:t>
      </w:r>
      <w:r w:rsidR="00CA1CD2">
        <w:t xml:space="preserve">odel ID and </w:t>
      </w:r>
      <w:r w:rsidR="00BF47A5">
        <w:t>f</w:t>
      </w:r>
      <w:r w:rsidR="00CA1CD2">
        <w:t>unctionality ID differ in use.</w:t>
      </w:r>
    </w:p>
    <w:p w14:paraId="5B0423DE" w14:textId="0BA60A93" w:rsidR="00DE73E9" w:rsidRDefault="00DE73E9" w:rsidP="009D08C4">
      <w:pPr>
        <w:spacing w:after="0"/>
        <w:jc w:val="both"/>
      </w:pPr>
    </w:p>
    <w:p w14:paraId="48A905B4" w14:textId="15050105" w:rsidR="00686625" w:rsidRDefault="00686625" w:rsidP="00487C99">
      <w:pPr>
        <w:pStyle w:val="Caption"/>
        <w:keepNext/>
        <w:jc w:val="center"/>
      </w:pPr>
      <w:bookmarkStart w:id="1" w:name="_Ref131594625"/>
      <w:r>
        <w:t xml:space="preserve">Table </w:t>
      </w:r>
      <w:r w:rsidR="00CF4D65">
        <w:t>2-</w:t>
      </w:r>
      <w:fldSimple w:instr=" SEQ Table \* ARABIC ">
        <w:r>
          <w:rPr>
            <w:noProof/>
          </w:rPr>
          <w:t>1</w:t>
        </w:r>
      </w:fldSimple>
      <w:bookmarkEnd w:id="1"/>
      <w:r w:rsidRPr="00534F98">
        <w:t>: The se of functionality ID and model ID per LCM operations.</w:t>
      </w:r>
    </w:p>
    <w:tbl>
      <w:tblPr>
        <w:tblStyle w:val="TableGrid"/>
        <w:tblW w:w="0" w:type="auto"/>
        <w:tblLook w:val="04A0" w:firstRow="1" w:lastRow="0" w:firstColumn="1" w:lastColumn="0" w:noHBand="0" w:noVBand="1"/>
      </w:tblPr>
      <w:tblGrid>
        <w:gridCol w:w="3180"/>
        <w:gridCol w:w="3032"/>
        <w:gridCol w:w="3419"/>
      </w:tblGrid>
      <w:tr w:rsidR="00066D55" w14:paraId="06EC707B" w14:textId="77777777" w:rsidTr="005A0098">
        <w:tc>
          <w:tcPr>
            <w:tcW w:w="3180" w:type="dxa"/>
          </w:tcPr>
          <w:p w14:paraId="6FE4220C" w14:textId="4FA9A9AD" w:rsidR="00C00B70" w:rsidRDefault="005917D7" w:rsidP="00604635">
            <w:pPr>
              <w:spacing w:after="0"/>
              <w:jc w:val="both"/>
            </w:pPr>
            <w:r>
              <w:t>LCM</w:t>
            </w:r>
            <w:r w:rsidR="00CB7750">
              <w:t xml:space="preserve"> </w:t>
            </w:r>
            <w:r w:rsidR="00381F64">
              <w:t>procedure</w:t>
            </w:r>
          </w:p>
        </w:tc>
        <w:tc>
          <w:tcPr>
            <w:tcW w:w="3032" w:type="dxa"/>
          </w:tcPr>
          <w:p w14:paraId="1DFB182E" w14:textId="0C342F6D" w:rsidR="00C00B70" w:rsidRDefault="00FB46FC" w:rsidP="00604635">
            <w:pPr>
              <w:spacing w:after="0"/>
              <w:jc w:val="both"/>
            </w:pPr>
            <w:r>
              <w:t>Model ID</w:t>
            </w:r>
          </w:p>
        </w:tc>
        <w:tc>
          <w:tcPr>
            <w:tcW w:w="3419" w:type="dxa"/>
          </w:tcPr>
          <w:p w14:paraId="44DB4CE4" w14:textId="427C1FD6" w:rsidR="00C00B70" w:rsidRDefault="00FB46FC" w:rsidP="00604635">
            <w:pPr>
              <w:spacing w:after="0"/>
              <w:jc w:val="both"/>
            </w:pPr>
            <w:r>
              <w:t>Functional</w:t>
            </w:r>
            <w:r w:rsidR="001D0E1D">
              <w:t>ity</w:t>
            </w:r>
            <w:r>
              <w:t xml:space="preserve"> ID</w:t>
            </w:r>
          </w:p>
        </w:tc>
      </w:tr>
      <w:tr w:rsidR="00066D55" w14:paraId="51D03B9E" w14:textId="77777777" w:rsidTr="005A0098">
        <w:tc>
          <w:tcPr>
            <w:tcW w:w="3180" w:type="dxa"/>
          </w:tcPr>
          <w:p w14:paraId="273E0E25" w14:textId="7575124B" w:rsidR="00B02CCE" w:rsidRDefault="009E17CC" w:rsidP="00604635">
            <w:pPr>
              <w:spacing w:after="0"/>
              <w:jc w:val="both"/>
            </w:pPr>
            <w:r>
              <w:t>Inference</w:t>
            </w:r>
          </w:p>
        </w:tc>
        <w:tc>
          <w:tcPr>
            <w:tcW w:w="3032" w:type="dxa"/>
          </w:tcPr>
          <w:p w14:paraId="12B174FD" w14:textId="243FA121" w:rsidR="00B02CCE" w:rsidRDefault="00B02CCE" w:rsidP="00604635">
            <w:pPr>
              <w:spacing w:after="0"/>
              <w:jc w:val="both"/>
            </w:pPr>
          </w:p>
        </w:tc>
        <w:tc>
          <w:tcPr>
            <w:tcW w:w="3419" w:type="dxa"/>
          </w:tcPr>
          <w:p w14:paraId="3CE1D5B1" w14:textId="367811E7" w:rsidR="00B02CCE" w:rsidRDefault="00945355" w:rsidP="00604635">
            <w:pPr>
              <w:spacing w:after="0"/>
              <w:jc w:val="both"/>
            </w:pPr>
            <w:r>
              <w:t xml:space="preserve">Inference should </w:t>
            </w:r>
            <w:r w:rsidR="00E74355">
              <w:t>be performed</w:t>
            </w:r>
            <w:r>
              <w:t xml:space="preserve"> for the currently selected model for a </w:t>
            </w:r>
            <w:r w:rsidR="007649A1">
              <w:t>f</w:t>
            </w:r>
            <w:r>
              <w:t>unctionality</w:t>
            </w:r>
            <w:r w:rsidR="00376A2D">
              <w:t>.</w:t>
            </w:r>
          </w:p>
        </w:tc>
      </w:tr>
      <w:tr w:rsidR="00066D55" w14:paraId="44F680C6" w14:textId="77777777" w:rsidTr="005A0098">
        <w:tc>
          <w:tcPr>
            <w:tcW w:w="3180" w:type="dxa"/>
          </w:tcPr>
          <w:p w14:paraId="3CC4C22A" w14:textId="5F2CD6AD" w:rsidR="009E17CC" w:rsidRDefault="0037644A" w:rsidP="00604635">
            <w:pPr>
              <w:spacing w:after="0"/>
              <w:jc w:val="both"/>
            </w:pPr>
            <w:r>
              <w:t>Monitoring</w:t>
            </w:r>
          </w:p>
        </w:tc>
        <w:tc>
          <w:tcPr>
            <w:tcW w:w="3032" w:type="dxa"/>
          </w:tcPr>
          <w:p w14:paraId="6359A6F6" w14:textId="59ABFF90" w:rsidR="009E17CC" w:rsidRDefault="009848C1" w:rsidP="00604635">
            <w:pPr>
              <w:spacing w:after="0"/>
              <w:jc w:val="both"/>
            </w:pPr>
            <w:r>
              <w:t>Model or vendor specific monitoring</w:t>
            </w:r>
            <w:r w:rsidR="00376A2D">
              <w:t>.</w:t>
            </w:r>
          </w:p>
        </w:tc>
        <w:tc>
          <w:tcPr>
            <w:tcW w:w="3419" w:type="dxa"/>
          </w:tcPr>
          <w:p w14:paraId="0167262E" w14:textId="3753958C" w:rsidR="009E17CC" w:rsidRDefault="009848C1" w:rsidP="00604635">
            <w:pPr>
              <w:spacing w:after="0"/>
              <w:jc w:val="both"/>
            </w:pPr>
            <w:r>
              <w:t>Standardized monitoring procedures based on configuration and capability exchange</w:t>
            </w:r>
            <w:r w:rsidR="00376A2D">
              <w:t>.</w:t>
            </w:r>
          </w:p>
        </w:tc>
      </w:tr>
      <w:tr w:rsidR="00EC12CD" w14:paraId="1DF41796" w14:textId="77777777" w:rsidTr="005A0098">
        <w:tc>
          <w:tcPr>
            <w:tcW w:w="3180" w:type="dxa"/>
          </w:tcPr>
          <w:p w14:paraId="44457A42" w14:textId="4F3C6D52" w:rsidR="00784E0B" w:rsidRDefault="00945355" w:rsidP="00604635">
            <w:pPr>
              <w:spacing w:after="0"/>
              <w:jc w:val="both"/>
            </w:pPr>
            <w:r>
              <w:t>Deactivation</w:t>
            </w:r>
          </w:p>
        </w:tc>
        <w:tc>
          <w:tcPr>
            <w:tcW w:w="3032" w:type="dxa"/>
          </w:tcPr>
          <w:p w14:paraId="38701224" w14:textId="21FA6C8A" w:rsidR="00784E0B" w:rsidRDefault="00784E0B" w:rsidP="00604635">
            <w:pPr>
              <w:spacing w:after="0"/>
              <w:jc w:val="both"/>
            </w:pPr>
          </w:p>
        </w:tc>
        <w:tc>
          <w:tcPr>
            <w:tcW w:w="3419" w:type="dxa"/>
          </w:tcPr>
          <w:p w14:paraId="3E74B297" w14:textId="72C1D159" w:rsidR="00784E0B" w:rsidRDefault="009848C1" w:rsidP="00604635">
            <w:pPr>
              <w:spacing w:after="0"/>
              <w:jc w:val="both"/>
            </w:pPr>
            <w:r>
              <w:t xml:space="preserve">Deactivation will apply to whichever model is active </w:t>
            </w:r>
            <w:r w:rsidR="004D655D">
              <w:t>within a</w:t>
            </w:r>
            <w:r>
              <w:t xml:space="preserve"> functionality. Presumably only one model can be active at a time for a </w:t>
            </w:r>
            <w:r w:rsidR="00FB708E">
              <w:t>f</w:t>
            </w:r>
            <w:r>
              <w:t>unctionality.</w:t>
            </w:r>
          </w:p>
        </w:tc>
      </w:tr>
      <w:tr w:rsidR="00066D55" w14:paraId="57862D46" w14:textId="77777777" w:rsidTr="005A0098">
        <w:tc>
          <w:tcPr>
            <w:tcW w:w="3180" w:type="dxa"/>
          </w:tcPr>
          <w:p w14:paraId="75304B9C" w14:textId="35EF0196" w:rsidR="0071133C" w:rsidRDefault="00C324B7" w:rsidP="00604635">
            <w:pPr>
              <w:spacing w:after="0"/>
              <w:jc w:val="both"/>
            </w:pPr>
            <w:r>
              <w:t>Switching</w:t>
            </w:r>
          </w:p>
        </w:tc>
        <w:tc>
          <w:tcPr>
            <w:tcW w:w="3032" w:type="dxa"/>
          </w:tcPr>
          <w:p w14:paraId="748A737E" w14:textId="64A72DD6" w:rsidR="0071133C" w:rsidRDefault="004046C1" w:rsidP="00604635">
            <w:pPr>
              <w:spacing w:after="0"/>
              <w:jc w:val="both"/>
            </w:pPr>
            <w:r>
              <w:t>Model ID is required to indicate to which model to switch. Even if this is an index in the UE, the index is mapped to a model that the network knows about for switching.</w:t>
            </w:r>
          </w:p>
          <w:p w14:paraId="06D59500" w14:textId="77777777" w:rsidR="004046C1" w:rsidRDefault="004046C1" w:rsidP="00604635">
            <w:pPr>
              <w:spacing w:after="0"/>
              <w:jc w:val="both"/>
            </w:pPr>
          </w:p>
          <w:p w14:paraId="58D187AC" w14:textId="3C945836" w:rsidR="004046C1" w:rsidRDefault="004046C1" w:rsidP="00604635">
            <w:pPr>
              <w:spacing w:after="0"/>
              <w:jc w:val="both"/>
            </w:pPr>
            <w:r>
              <w:t>Possibility that each model ID is validated by the network to be made eligible for switching.</w:t>
            </w:r>
          </w:p>
        </w:tc>
        <w:tc>
          <w:tcPr>
            <w:tcW w:w="3419" w:type="dxa"/>
          </w:tcPr>
          <w:p w14:paraId="794EAFD1" w14:textId="2A0B6F3D" w:rsidR="0071133C" w:rsidRDefault="00A11FB6" w:rsidP="00604635">
            <w:pPr>
              <w:spacing w:after="0"/>
              <w:jc w:val="both"/>
            </w:pPr>
            <w:r>
              <w:t xml:space="preserve">Could be used to switch between functionalities that serve a similar purpose, or for fallback. </w:t>
            </w:r>
            <w:r w:rsidR="003D539C">
              <w:t>But</w:t>
            </w:r>
            <w:r>
              <w:t xml:space="preserve"> fallback is likely more similar to deactivation.</w:t>
            </w:r>
          </w:p>
        </w:tc>
      </w:tr>
      <w:tr w:rsidR="00066D55" w14:paraId="6243597C" w14:textId="77777777" w:rsidTr="005A0098">
        <w:tc>
          <w:tcPr>
            <w:tcW w:w="3180" w:type="dxa"/>
          </w:tcPr>
          <w:p w14:paraId="07EF49B2" w14:textId="7C4D9AC8" w:rsidR="00C324B7" w:rsidRDefault="00BE7020" w:rsidP="00604635">
            <w:pPr>
              <w:spacing w:after="0"/>
              <w:jc w:val="both"/>
            </w:pPr>
            <w:r>
              <w:t>Transfer / Delivery</w:t>
            </w:r>
          </w:p>
        </w:tc>
        <w:tc>
          <w:tcPr>
            <w:tcW w:w="3032" w:type="dxa"/>
          </w:tcPr>
          <w:p w14:paraId="02A44CCD" w14:textId="5A9D172C" w:rsidR="00C324B7" w:rsidRDefault="00744FF0" w:rsidP="00604635">
            <w:pPr>
              <w:spacing w:after="0"/>
              <w:jc w:val="both"/>
            </w:pPr>
            <w:r>
              <w:t xml:space="preserve">Enable </w:t>
            </w:r>
            <w:r w:rsidR="00B91BAB">
              <w:t xml:space="preserve">to </w:t>
            </w:r>
            <w:r w:rsidR="00A307AC">
              <w:t>transfer/delivery</w:t>
            </w:r>
            <w:r w:rsidR="00AF71F9">
              <w:t xml:space="preserve"> </w:t>
            </w:r>
            <w:r w:rsidR="00702D28">
              <w:t>the</w:t>
            </w:r>
            <w:r w:rsidR="00F06515">
              <w:t xml:space="preserve"> </w:t>
            </w:r>
            <w:r w:rsidR="00A22B58">
              <w:t xml:space="preserve">specific </w:t>
            </w:r>
            <w:r w:rsidR="00F06515">
              <w:t>model within</w:t>
            </w:r>
            <w:r w:rsidR="00702D28">
              <w:t xml:space="preserve"> a</w:t>
            </w:r>
            <w:r w:rsidR="00F368A0">
              <w:t xml:space="preserve"> feature (use case)</w:t>
            </w:r>
            <w:r w:rsidR="00376A2D">
              <w:t>.</w:t>
            </w:r>
          </w:p>
          <w:p w14:paraId="15856CBA" w14:textId="77777777" w:rsidR="00A11FB6" w:rsidRDefault="00A11FB6" w:rsidP="00604635">
            <w:pPr>
              <w:spacing w:after="0"/>
              <w:jc w:val="both"/>
            </w:pPr>
          </w:p>
          <w:p w14:paraId="01EAEFC9" w14:textId="43A27DF9" w:rsidR="00A11FB6" w:rsidRDefault="00A11FB6" w:rsidP="00604635">
            <w:pPr>
              <w:spacing w:after="0"/>
              <w:jc w:val="both"/>
            </w:pPr>
            <w:r>
              <w:lastRenderedPageBreak/>
              <w:t>The model ID is required to uniquely identify the model file on the UE.</w:t>
            </w:r>
          </w:p>
        </w:tc>
        <w:tc>
          <w:tcPr>
            <w:tcW w:w="3419" w:type="dxa"/>
          </w:tcPr>
          <w:p w14:paraId="2CFD9563" w14:textId="51E7F2EA" w:rsidR="00C324B7" w:rsidRDefault="00C324B7" w:rsidP="00604635">
            <w:pPr>
              <w:spacing w:after="0"/>
              <w:jc w:val="both"/>
            </w:pPr>
          </w:p>
        </w:tc>
      </w:tr>
    </w:tbl>
    <w:p w14:paraId="0E676168" w14:textId="77777777" w:rsidR="009D08C4" w:rsidRDefault="009D08C4" w:rsidP="00604635">
      <w:pPr>
        <w:spacing w:after="0"/>
        <w:jc w:val="both"/>
      </w:pPr>
    </w:p>
    <w:p w14:paraId="10DBD0A4" w14:textId="77777777" w:rsidR="009D08C4" w:rsidRDefault="009D08C4" w:rsidP="00604635">
      <w:pPr>
        <w:spacing w:after="0"/>
        <w:jc w:val="both"/>
      </w:pPr>
    </w:p>
    <w:p w14:paraId="39112AB0" w14:textId="77777777" w:rsidR="003C66C1" w:rsidRDefault="003C66C1" w:rsidP="00604635">
      <w:pPr>
        <w:spacing w:after="0"/>
        <w:jc w:val="both"/>
      </w:pPr>
    </w:p>
    <w:p w14:paraId="17A3DB2A" w14:textId="0620758C" w:rsidR="00F4353A" w:rsidRDefault="00F4353A" w:rsidP="00604635">
      <w:pPr>
        <w:spacing w:after="0"/>
        <w:jc w:val="both"/>
        <w:rPr>
          <w:b/>
        </w:rPr>
      </w:pPr>
      <w:r w:rsidRPr="005C74DA">
        <w:rPr>
          <w:b/>
        </w:rPr>
        <w:t>Proposal</w:t>
      </w:r>
      <w:r w:rsidR="00737BF2">
        <w:rPr>
          <w:b/>
        </w:rPr>
        <w:t xml:space="preserve"> 2</w:t>
      </w:r>
      <w:r w:rsidRPr="005C74DA">
        <w:rPr>
          <w:b/>
        </w:rPr>
        <w:t xml:space="preserve">: </w:t>
      </w:r>
      <w:r w:rsidR="005C74DA" w:rsidRPr="00487C99">
        <w:rPr>
          <w:b/>
        </w:rPr>
        <w:t xml:space="preserve">RAN2 to clarify </w:t>
      </w:r>
      <w:r w:rsidR="00512423">
        <w:rPr>
          <w:b/>
        </w:rPr>
        <w:t xml:space="preserve">how and </w:t>
      </w:r>
      <w:r w:rsidR="005C74DA" w:rsidRPr="00487C99">
        <w:rPr>
          <w:b/>
        </w:rPr>
        <w:t xml:space="preserve">for which LCM procedures the </w:t>
      </w:r>
      <w:r w:rsidR="00DD6C02">
        <w:rPr>
          <w:b/>
        </w:rPr>
        <w:t>f</w:t>
      </w:r>
      <w:r w:rsidR="005C74DA" w:rsidRPr="00487C99">
        <w:rPr>
          <w:b/>
        </w:rPr>
        <w:t>unctionality ID</w:t>
      </w:r>
      <w:r w:rsidR="005C74DA">
        <w:rPr>
          <w:b/>
        </w:rPr>
        <w:t xml:space="preserve"> and </w:t>
      </w:r>
      <w:r w:rsidR="00DD6C02">
        <w:rPr>
          <w:b/>
        </w:rPr>
        <w:t>m</w:t>
      </w:r>
      <w:r w:rsidR="005C74DA" w:rsidRPr="002B56B0">
        <w:rPr>
          <w:b/>
        </w:rPr>
        <w:t>odel ID</w:t>
      </w:r>
      <w:r w:rsidR="005C74DA" w:rsidRPr="00487C99">
        <w:rPr>
          <w:b/>
        </w:rPr>
        <w:t xml:space="preserve"> are applicable.</w:t>
      </w:r>
    </w:p>
    <w:p w14:paraId="1B362F1A" w14:textId="77777777" w:rsidR="00270B7A" w:rsidRDefault="00270B7A" w:rsidP="00604635">
      <w:pPr>
        <w:spacing w:after="0"/>
        <w:jc w:val="both"/>
        <w:rPr>
          <w:b/>
        </w:rPr>
      </w:pPr>
    </w:p>
    <w:p w14:paraId="571952B0" w14:textId="3D5565B8" w:rsidR="00270B7A" w:rsidRPr="005C74DA" w:rsidRDefault="00270B7A" w:rsidP="00604635">
      <w:pPr>
        <w:spacing w:after="0"/>
        <w:jc w:val="both"/>
        <w:rPr>
          <w:b/>
        </w:rPr>
      </w:pPr>
      <w:r>
        <w:rPr>
          <w:b/>
        </w:rPr>
        <w:t>Proposal</w:t>
      </w:r>
      <w:r w:rsidR="00737BF2">
        <w:rPr>
          <w:b/>
        </w:rPr>
        <w:t xml:space="preserve"> 3</w:t>
      </w:r>
      <w:r>
        <w:rPr>
          <w:b/>
        </w:rPr>
        <w:t>: RAN2 to use the table provided as a starting point for discussing the use of functionality ID and model ID per LCM procedure.</w:t>
      </w:r>
    </w:p>
    <w:p w14:paraId="799F51F2" w14:textId="77777777" w:rsidR="00604635" w:rsidRDefault="00604635" w:rsidP="00604635">
      <w:pPr>
        <w:spacing w:after="0"/>
        <w:jc w:val="both"/>
      </w:pPr>
    </w:p>
    <w:p w14:paraId="6C77EE21" w14:textId="21D9E866" w:rsidR="00EF5158" w:rsidRPr="00EF5158" w:rsidRDefault="00350EB5" w:rsidP="00487C99">
      <w:pPr>
        <w:pStyle w:val="Heading2"/>
      </w:pPr>
      <w:r>
        <w:t xml:space="preserve">2.2 </w:t>
      </w:r>
      <w:r w:rsidR="00E136E3">
        <w:t xml:space="preserve">UE ML-related </w:t>
      </w:r>
      <w:r w:rsidR="001118E3">
        <w:t>support</w:t>
      </w:r>
      <w:r w:rsidR="00E136E3">
        <w:t xml:space="preserve"> </w:t>
      </w:r>
      <w:r w:rsidR="004119E3">
        <w:t>indi</w:t>
      </w:r>
      <w:r w:rsidR="0089154D">
        <w:t>cation</w:t>
      </w:r>
    </w:p>
    <w:p w14:paraId="7ADCA307" w14:textId="127A2350" w:rsidR="003655C7" w:rsidRDefault="003655C7" w:rsidP="00487C99">
      <w:pPr>
        <w:pStyle w:val="Heading3"/>
      </w:pPr>
      <w:r>
        <w:t>2.2.</w:t>
      </w:r>
      <w:r w:rsidR="008C2BFF">
        <w:t>1</w:t>
      </w:r>
      <w:r>
        <w:t xml:space="preserve"> Common </w:t>
      </w:r>
      <w:r w:rsidR="00AC2C48">
        <w:t>ML-Related Support Signalling</w:t>
      </w:r>
    </w:p>
    <w:p w14:paraId="75654116" w14:textId="3D927B83" w:rsidR="00776D8E" w:rsidRPr="004E6A46" w:rsidRDefault="00941F18" w:rsidP="00CD5F3E">
      <w:pPr>
        <w:jc w:val="both"/>
      </w:pPr>
      <w:r>
        <w:t>I</w:t>
      </w:r>
      <w:r w:rsidR="00301CE3" w:rsidRPr="004E6A46">
        <w:t>n</w:t>
      </w:r>
      <w:r w:rsidR="005F7434" w:rsidRPr="004E6A46">
        <w:t xml:space="preserve"> the current implementation</w:t>
      </w:r>
      <w:r w:rsidR="007729BF" w:rsidRPr="004E6A46">
        <w:t>s</w:t>
      </w:r>
      <w:r w:rsidR="005F7434" w:rsidRPr="004E6A46">
        <w:t xml:space="preserve">, </w:t>
      </w:r>
      <w:r w:rsidR="00AE0A59">
        <w:t xml:space="preserve">the </w:t>
      </w:r>
      <w:r w:rsidR="005F7434" w:rsidRPr="004E6A46">
        <w:t>NW can have AI/ML</w:t>
      </w:r>
      <w:r w:rsidR="005B2B95" w:rsidRPr="004E6A46">
        <w:t xml:space="preserve"> functionalities </w:t>
      </w:r>
      <w:r w:rsidR="005808EF" w:rsidRPr="004E6A46">
        <w:t>that</w:t>
      </w:r>
      <w:r w:rsidR="005B2B95" w:rsidRPr="004E6A46">
        <w:t xml:space="preserve"> are transparent to </w:t>
      </w:r>
      <w:r w:rsidR="00AE0A59">
        <w:t>the</w:t>
      </w:r>
      <w:r w:rsidR="005B2B95" w:rsidRPr="004E6A46">
        <w:t xml:space="preserve"> </w:t>
      </w:r>
      <w:r w:rsidR="00B81746" w:rsidRPr="004E6A46">
        <w:t xml:space="preserve">UE and vice versa. </w:t>
      </w:r>
      <w:r w:rsidR="002E2324" w:rsidRPr="004E6A46">
        <w:t>However, w</w:t>
      </w:r>
      <w:r w:rsidR="0001340E" w:rsidRPr="004E6A46">
        <w:t xml:space="preserve">hen considering AI/ML functionalities </w:t>
      </w:r>
      <w:r w:rsidR="004E2230" w:rsidRPr="004E6A46">
        <w:t>for</w:t>
      </w:r>
      <w:r w:rsidR="00E53036">
        <w:t xml:space="preserve"> the</w:t>
      </w:r>
      <w:r w:rsidR="004E2230" w:rsidRPr="004E6A46">
        <w:t xml:space="preserve"> air interface </w:t>
      </w:r>
      <w:r w:rsidR="0001340E" w:rsidRPr="004E6A46">
        <w:t xml:space="preserve">that impact specifications and </w:t>
      </w:r>
      <w:r w:rsidR="00962429" w:rsidRPr="004E6A46">
        <w:t xml:space="preserve">are </w:t>
      </w:r>
      <w:r w:rsidR="00E53036">
        <w:t>not</w:t>
      </w:r>
      <w:r w:rsidR="00962429" w:rsidRPr="004E6A46">
        <w:t xml:space="preserve"> transparent to other </w:t>
      </w:r>
      <w:r w:rsidR="00E53036">
        <w:t>entities</w:t>
      </w:r>
      <w:r w:rsidR="00E53036" w:rsidRPr="004E6A46">
        <w:t xml:space="preserve"> </w:t>
      </w:r>
      <w:r w:rsidR="008376B2" w:rsidRPr="004E6A46">
        <w:t>(i.e., UE, NW)</w:t>
      </w:r>
      <w:r w:rsidR="00962429" w:rsidRPr="004E6A46">
        <w:t>, it is important</w:t>
      </w:r>
      <w:r w:rsidR="00615F28" w:rsidRPr="004E6A46">
        <w:t xml:space="preserve"> that </w:t>
      </w:r>
      <w:r w:rsidR="00EE0B0A" w:rsidRPr="004E6A46">
        <w:t>b</w:t>
      </w:r>
      <w:r w:rsidR="00DC31ED" w:rsidRPr="004E6A46">
        <w:t>oth</w:t>
      </w:r>
      <w:r w:rsidR="00EE0B0A" w:rsidRPr="004E6A46">
        <w:t xml:space="preserve"> </w:t>
      </w:r>
      <w:r w:rsidR="00E53036">
        <w:t xml:space="preserve">the </w:t>
      </w:r>
      <w:r w:rsidR="00EE0B0A" w:rsidRPr="004E6A46">
        <w:t>NW and</w:t>
      </w:r>
      <w:r w:rsidR="00E53036">
        <w:t xml:space="preserve"> the</w:t>
      </w:r>
      <w:r w:rsidR="00DC31ED" w:rsidRPr="004E6A46">
        <w:t xml:space="preserve"> </w:t>
      </w:r>
      <w:r w:rsidR="00E853FE" w:rsidRPr="004E6A46">
        <w:t xml:space="preserve">UE </w:t>
      </w:r>
      <w:r w:rsidR="00686A33">
        <w:t xml:space="preserve">to </w:t>
      </w:r>
      <w:r w:rsidR="00372EB4" w:rsidRPr="004E6A46">
        <w:t xml:space="preserve">realize that </w:t>
      </w:r>
      <w:r w:rsidR="00BD2B27">
        <w:t>a</w:t>
      </w:r>
      <w:r w:rsidR="009258F9">
        <w:t>n</w:t>
      </w:r>
      <w:r w:rsidR="00BD2B27">
        <w:t xml:space="preserve"> </w:t>
      </w:r>
      <w:r w:rsidR="00D1740C" w:rsidRPr="004E6A46">
        <w:t xml:space="preserve">ML </w:t>
      </w:r>
      <w:r w:rsidR="00BD2B27">
        <w:t xml:space="preserve">enabled </w:t>
      </w:r>
      <w:r w:rsidR="007E6662">
        <w:t>f</w:t>
      </w:r>
      <w:r w:rsidR="00BD2B27">
        <w:t>eature</w:t>
      </w:r>
      <w:r w:rsidR="00D1740C" w:rsidRPr="004E6A46">
        <w:t xml:space="preserve"> exists</w:t>
      </w:r>
      <w:r w:rsidR="00EE0B0A" w:rsidRPr="004E6A46">
        <w:t xml:space="preserve"> in the other entity</w:t>
      </w:r>
      <w:r w:rsidR="00D1740C" w:rsidRPr="004E6A46">
        <w:t xml:space="preserve">. </w:t>
      </w:r>
      <w:r w:rsidR="00AB2745">
        <w:t>Therefore, s</w:t>
      </w:r>
      <w:r w:rsidR="00D1740C" w:rsidRPr="004E6A46">
        <w:t xml:space="preserve">ignalling </w:t>
      </w:r>
      <w:r w:rsidR="00D57DE6" w:rsidRPr="004E6A46">
        <w:t xml:space="preserve">is </w:t>
      </w:r>
      <w:r w:rsidR="008A0FE0" w:rsidRPr="004E6A46">
        <w:t xml:space="preserve">required </w:t>
      </w:r>
      <w:r w:rsidR="00545C62" w:rsidRPr="004E6A46">
        <w:t>to</w:t>
      </w:r>
      <w:r w:rsidR="00EE40E5" w:rsidRPr="004E6A46">
        <w:t xml:space="preserve"> indicate that</w:t>
      </w:r>
      <w:r w:rsidR="00D27CE0">
        <w:t xml:space="preserve"> the</w:t>
      </w:r>
      <w:r w:rsidR="00C322C6" w:rsidRPr="004E6A46">
        <w:t xml:space="preserve"> </w:t>
      </w:r>
      <w:r w:rsidR="007F4BA7" w:rsidRPr="004E6A46">
        <w:t xml:space="preserve">UE </w:t>
      </w:r>
      <w:r w:rsidR="009008B4">
        <w:t xml:space="preserve">has the capability </w:t>
      </w:r>
      <w:r w:rsidR="00692954">
        <w:t xml:space="preserve">for </w:t>
      </w:r>
      <w:r w:rsidR="00C54CED">
        <w:t xml:space="preserve">any </w:t>
      </w:r>
      <w:r w:rsidR="00E23465">
        <w:t>func</w:t>
      </w:r>
      <w:r w:rsidR="009742EF">
        <w:t>tional</w:t>
      </w:r>
      <w:r w:rsidR="002D7582">
        <w:t>ity</w:t>
      </w:r>
      <w:r w:rsidR="00C54CED">
        <w:t xml:space="preserve"> </w:t>
      </w:r>
      <w:r w:rsidR="00205F63">
        <w:t>within</w:t>
      </w:r>
      <w:r w:rsidR="002D7582">
        <w:t xml:space="preserve"> </w:t>
      </w:r>
      <w:r w:rsidR="00497842" w:rsidRPr="004E6A46">
        <w:t xml:space="preserve">ML-enabled </w:t>
      </w:r>
      <w:r w:rsidR="00672C4B">
        <w:t>features</w:t>
      </w:r>
      <w:r w:rsidR="009825A7">
        <w:t>.</w:t>
      </w:r>
      <w:r w:rsidR="00982EAF" w:rsidRPr="004E6A46">
        <w:t xml:space="preserve"> </w:t>
      </w:r>
    </w:p>
    <w:p w14:paraId="12F6BF4A" w14:textId="6E94B396" w:rsidR="00850613" w:rsidRPr="004E6A46" w:rsidRDefault="00AA4FD0" w:rsidP="00987D7C">
      <w:pPr>
        <w:jc w:val="both"/>
      </w:pPr>
      <w:r w:rsidRPr="004E6A46">
        <w:t xml:space="preserve">For example, </w:t>
      </w:r>
      <w:r w:rsidR="00167634" w:rsidRPr="004E6A46">
        <w:t xml:space="preserve">a UE </w:t>
      </w:r>
      <w:r w:rsidR="00B160DF">
        <w:t>may support</w:t>
      </w:r>
      <w:r w:rsidR="00B160DF" w:rsidRPr="004E6A46">
        <w:t xml:space="preserve"> </w:t>
      </w:r>
      <w:r w:rsidR="00A52F9A" w:rsidRPr="004E6A46" w:rsidDel="00B160DF">
        <w:t>two</w:t>
      </w:r>
      <w:r w:rsidR="00167634" w:rsidRPr="004E6A46">
        <w:t xml:space="preserve"> </w:t>
      </w:r>
      <w:r w:rsidR="008B4BCB" w:rsidRPr="004E6A46">
        <w:t>different</w:t>
      </w:r>
      <w:r w:rsidR="00A52F9A" w:rsidRPr="004E6A46">
        <w:t xml:space="preserve"> ML-enabled </w:t>
      </w:r>
      <w:r w:rsidR="00591417">
        <w:t>f</w:t>
      </w:r>
      <w:r w:rsidR="00B9561C" w:rsidRPr="004E6A46">
        <w:t>eatures</w:t>
      </w:r>
      <w:r w:rsidR="00A52F9A" w:rsidRPr="004E6A46">
        <w:t xml:space="preserve"> t</w:t>
      </w:r>
      <w:r w:rsidR="008D0ECC" w:rsidRPr="004E6A46">
        <w:t>hat have</w:t>
      </w:r>
      <w:r w:rsidR="00C6102E" w:rsidRPr="004E6A46">
        <w:t xml:space="preserve"> </w:t>
      </w:r>
      <w:r w:rsidR="00AE672A" w:rsidRPr="004E6A46">
        <w:t xml:space="preserve">an </w:t>
      </w:r>
      <w:r w:rsidR="00C6102E" w:rsidRPr="004E6A46">
        <w:t xml:space="preserve">impact on the </w:t>
      </w:r>
      <w:r w:rsidR="004C7A80" w:rsidRPr="004E6A46">
        <w:t>air interface</w:t>
      </w:r>
      <w:r w:rsidR="000E68CD" w:rsidRPr="004E6A46">
        <w:t xml:space="preserve">: </w:t>
      </w:r>
      <w:r w:rsidR="008B4BCB" w:rsidRPr="004E6A46">
        <w:t>a</w:t>
      </w:r>
      <w:r w:rsidR="00234FA8">
        <w:t>)</w:t>
      </w:r>
      <w:r w:rsidR="008B4BCB" w:rsidRPr="004E6A46">
        <w:t xml:space="preserve"> </w:t>
      </w:r>
      <w:r w:rsidR="00DF4A02" w:rsidRPr="004E6A46">
        <w:t>b</w:t>
      </w:r>
      <w:r w:rsidR="00B361AD" w:rsidRPr="004E6A46">
        <w:t xml:space="preserve">eam prediction </w:t>
      </w:r>
      <w:r w:rsidR="007E730B" w:rsidRPr="004E6A46">
        <w:t xml:space="preserve">in </w:t>
      </w:r>
      <w:r w:rsidR="00AE672A" w:rsidRPr="004E6A46">
        <w:t xml:space="preserve">the </w:t>
      </w:r>
      <w:r w:rsidR="007E730B" w:rsidRPr="004E6A46">
        <w:t xml:space="preserve">spatial domain </w:t>
      </w:r>
      <w:r w:rsidR="00D07410" w:rsidRPr="004E6A46">
        <w:t>with inference at UE side</w:t>
      </w:r>
      <w:r w:rsidR="007E730B" w:rsidRPr="004E6A46">
        <w:t xml:space="preserve"> and </w:t>
      </w:r>
      <w:r w:rsidR="008B4BCB" w:rsidRPr="004E6A46">
        <w:t>b</w:t>
      </w:r>
      <w:r w:rsidR="00234FA8">
        <w:t>)</w:t>
      </w:r>
      <w:r w:rsidR="008B4BCB" w:rsidRPr="004E6A46">
        <w:t xml:space="preserve"> </w:t>
      </w:r>
      <w:r w:rsidR="007E730B" w:rsidRPr="004E6A46">
        <w:t>CSI compression</w:t>
      </w:r>
      <w:r w:rsidR="00D07410" w:rsidRPr="004E6A46">
        <w:t xml:space="preserve"> with </w:t>
      </w:r>
      <w:r w:rsidR="00BA75D9" w:rsidRPr="004E6A46">
        <w:t xml:space="preserve">a </w:t>
      </w:r>
      <w:r w:rsidR="00D07410" w:rsidRPr="004E6A46">
        <w:t>two-sided model</w:t>
      </w:r>
      <w:r w:rsidR="00881549" w:rsidRPr="004E6A46">
        <w:t xml:space="preserve">. </w:t>
      </w:r>
      <w:r w:rsidR="00BA75D9" w:rsidRPr="004E6A46">
        <w:t xml:space="preserve">The </w:t>
      </w:r>
      <w:r w:rsidR="003E2E26" w:rsidRPr="004E6A46">
        <w:t>UE may indicate</w:t>
      </w:r>
      <w:r w:rsidR="008B4BCB" w:rsidRPr="004E6A46">
        <w:t xml:space="preserve"> support for</w:t>
      </w:r>
      <w:r w:rsidR="003E2E26" w:rsidRPr="004E6A46">
        <w:t xml:space="preserve"> these </w:t>
      </w:r>
      <w:r w:rsidR="003068A5" w:rsidRPr="004E6A46">
        <w:t>in capability reporting messaging.</w:t>
      </w:r>
      <w:r w:rsidR="004D2F04" w:rsidRPr="004E6A46">
        <w:t xml:space="preserve"> RAN2 could focus on </w:t>
      </w:r>
      <w:r w:rsidR="00AE672A" w:rsidRPr="004E6A46">
        <w:t xml:space="preserve">the </w:t>
      </w:r>
      <w:r w:rsidR="00AA4943" w:rsidRPr="004E6A46">
        <w:t xml:space="preserve">enablement of </w:t>
      </w:r>
      <w:r w:rsidR="001C6DBA" w:rsidRPr="004E6A46">
        <w:t>this</w:t>
      </w:r>
      <w:r w:rsidR="007F0B86" w:rsidRPr="004E6A46">
        <w:t>, i.e., when</w:t>
      </w:r>
      <w:r w:rsidR="00724E95" w:rsidRPr="004E6A46">
        <w:t>/where</w:t>
      </w:r>
      <w:r w:rsidR="007F0B86" w:rsidRPr="004E6A46">
        <w:t xml:space="preserve"> to indicate</w:t>
      </w:r>
      <w:r w:rsidR="006A607A" w:rsidRPr="004E6A46">
        <w:t xml:space="preserve"> the</w:t>
      </w:r>
      <w:r w:rsidR="007F0B86" w:rsidRPr="004E6A46">
        <w:t xml:space="preserve"> </w:t>
      </w:r>
      <w:r w:rsidR="00EF2124" w:rsidRPr="004E6A46">
        <w:t xml:space="preserve">supported </w:t>
      </w:r>
      <w:r w:rsidR="00201028" w:rsidRPr="004E6A46">
        <w:t>features</w:t>
      </w:r>
      <w:r w:rsidR="003E0D5E" w:rsidRPr="004E6A46">
        <w:t xml:space="preserve">, </w:t>
      </w:r>
      <w:r w:rsidR="00556126" w:rsidRPr="004E6A46">
        <w:t xml:space="preserve">how to identify </w:t>
      </w:r>
      <w:r w:rsidR="00FE1CDA" w:rsidRPr="004E6A46">
        <w:t>ML</w:t>
      </w:r>
      <w:r w:rsidR="00D83FD2" w:rsidRPr="004E6A46">
        <w:t>-</w:t>
      </w:r>
      <w:r w:rsidR="008C44CB" w:rsidRPr="004E6A46">
        <w:t>enabled</w:t>
      </w:r>
      <w:r w:rsidR="00FE1CDA" w:rsidRPr="004E6A46">
        <w:t xml:space="preserve"> </w:t>
      </w:r>
      <w:r w:rsidR="00591417">
        <w:t>f</w:t>
      </w:r>
      <w:r w:rsidR="00D83FD2" w:rsidRPr="004E6A46">
        <w:t>eature</w:t>
      </w:r>
      <w:r w:rsidR="00D83FD2" w:rsidRPr="004E6A46" w:rsidDel="00D83FD2">
        <w:t xml:space="preserve"> </w:t>
      </w:r>
      <w:r w:rsidR="009718A7" w:rsidRPr="004E6A46">
        <w:t>(</w:t>
      </w:r>
      <w:r w:rsidR="007E6C6B" w:rsidRPr="004E6A46">
        <w:t>whether</w:t>
      </w:r>
      <w:r w:rsidR="009718A7" w:rsidRPr="004E6A46">
        <w:t xml:space="preserve"> we need a </w:t>
      </w:r>
      <w:r w:rsidR="00924D97" w:rsidRPr="004E6A46">
        <w:t xml:space="preserve">standardized </w:t>
      </w:r>
      <w:r w:rsidR="009718A7" w:rsidRPr="004E6A46">
        <w:t>list of</w:t>
      </w:r>
      <w:r w:rsidR="0085535E" w:rsidRPr="004E6A46">
        <w:t xml:space="preserve"> ML</w:t>
      </w:r>
      <w:r w:rsidR="00835EA9" w:rsidRPr="004E6A46">
        <w:t>-</w:t>
      </w:r>
      <w:r w:rsidR="008C44CB" w:rsidRPr="004E6A46">
        <w:t xml:space="preserve">enabled </w:t>
      </w:r>
      <w:r w:rsidR="00DB0718">
        <w:t>f</w:t>
      </w:r>
      <w:r w:rsidR="00835EA9" w:rsidRPr="004E6A46">
        <w:t>eatures</w:t>
      </w:r>
      <w:r w:rsidR="0085535E" w:rsidRPr="004E6A46">
        <w:t xml:space="preserve"> in the spec)</w:t>
      </w:r>
      <w:r w:rsidR="006A398B" w:rsidRPr="004E6A46">
        <w:t xml:space="preserve">, </w:t>
      </w:r>
      <w:r w:rsidR="00BA75D9" w:rsidRPr="004E6A46">
        <w:t xml:space="preserve">and </w:t>
      </w:r>
      <w:r w:rsidR="006A398B" w:rsidRPr="004E6A46">
        <w:t>what</w:t>
      </w:r>
      <w:r w:rsidR="002528DB" w:rsidRPr="004E6A46">
        <w:t xml:space="preserve"> kind </w:t>
      </w:r>
      <w:r w:rsidR="006A607A" w:rsidRPr="004E6A46">
        <w:t xml:space="preserve">of </w:t>
      </w:r>
      <w:r w:rsidR="002528DB" w:rsidRPr="004E6A46">
        <w:t>information</w:t>
      </w:r>
      <w:r w:rsidR="006A398B" w:rsidRPr="004E6A46">
        <w:t xml:space="preserve"> to</w:t>
      </w:r>
      <w:r w:rsidR="00316576" w:rsidRPr="004E6A46">
        <w:t xml:space="preserve"> be</w:t>
      </w:r>
      <w:r w:rsidR="006A398B" w:rsidRPr="004E6A46">
        <w:t xml:space="preserve"> include</w:t>
      </w:r>
      <w:r w:rsidR="00C57072" w:rsidRPr="004E6A46">
        <w:t>d in the indication</w:t>
      </w:r>
      <w:r w:rsidR="00F23AC6">
        <w:t>.</w:t>
      </w:r>
    </w:p>
    <w:p w14:paraId="36B7FC1E" w14:textId="058682A9" w:rsidR="000C09FB" w:rsidRDefault="000C09FB" w:rsidP="0087526C">
      <w:pPr>
        <w:rPr>
          <w:b/>
        </w:rPr>
      </w:pPr>
      <w:r>
        <w:rPr>
          <w:b/>
        </w:rPr>
        <w:t>Proposal</w:t>
      </w:r>
      <w:r w:rsidR="00737BF2">
        <w:rPr>
          <w:b/>
        </w:rPr>
        <w:t xml:space="preserve"> 4</w:t>
      </w:r>
      <w:r>
        <w:rPr>
          <w:b/>
        </w:rPr>
        <w:t xml:space="preserve">: </w:t>
      </w:r>
      <w:r w:rsidR="00551679">
        <w:rPr>
          <w:b/>
        </w:rPr>
        <w:t xml:space="preserve">RAN2 to </w:t>
      </w:r>
      <w:r w:rsidR="00C91850">
        <w:rPr>
          <w:b/>
        </w:rPr>
        <w:t xml:space="preserve">study extensions </w:t>
      </w:r>
      <w:r w:rsidR="00C8095E">
        <w:rPr>
          <w:b/>
        </w:rPr>
        <w:t xml:space="preserve">to </w:t>
      </w:r>
      <w:r w:rsidR="00132626">
        <w:rPr>
          <w:b/>
        </w:rPr>
        <w:t>the RRC capability exchange procedure to indicate static capabilities</w:t>
      </w:r>
      <w:r w:rsidR="00C8095E">
        <w:rPr>
          <w:b/>
        </w:rPr>
        <w:t xml:space="preserve"> for AIML</w:t>
      </w:r>
      <w:r w:rsidR="008B38AD">
        <w:rPr>
          <w:b/>
        </w:rPr>
        <w:t xml:space="preserve"> </w:t>
      </w:r>
      <w:r w:rsidR="00220488">
        <w:rPr>
          <w:b/>
        </w:rPr>
        <w:t>enabled features</w:t>
      </w:r>
      <w:r w:rsidR="00C91850">
        <w:rPr>
          <w:b/>
        </w:rPr>
        <w:t>.</w:t>
      </w:r>
    </w:p>
    <w:p w14:paraId="6DA3BEDB" w14:textId="0F055702" w:rsidR="00FB49A6" w:rsidRPr="00487C99" w:rsidRDefault="00C91850" w:rsidP="00487C99">
      <w:pPr>
        <w:rPr>
          <w:lang w:val="en-US"/>
        </w:rPr>
      </w:pPr>
      <w:r>
        <w:rPr>
          <w:b/>
        </w:rPr>
        <w:t>Proposal</w:t>
      </w:r>
      <w:r w:rsidR="00737BF2">
        <w:rPr>
          <w:b/>
        </w:rPr>
        <w:t xml:space="preserve"> 5</w:t>
      </w:r>
      <w:r>
        <w:rPr>
          <w:b/>
        </w:rPr>
        <w:t>: RAN2 to study</w:t>
      </w:r>
      <w:r w:rsidR="00C8095E">
        <w:rPr>
          <w:b/>
        </w:rPr>
        <w:t xml:space="preserve"> </w:t>
      </w:r>
      <w:r>
        <w:rPr>
          <w:b/>
        </w:rPr>
        <w:t xml:space="preserve">extensions to the UE </w:t>
      </w:r>
      <w:r w:rsidR="00E75BF6">
        <w:rPr>
          <w:b/>
        </w:rPr>
        <w:t>a</w:t>
      </w:r>
      <w:r>
        <w:rPr>
          <w:b/>
        </w:rPr>
        <w:t xml:space="preserve">ssistance </w:t>
      </w:r>
      <w:r w:rsidR="00E75BF6">
        <w:rPr>
          <w:b/>
        </w:rPr>
        <w:t>i</w:t>
      </w:r>
      <w:r>
        <w:rPr>
          <w:b/>
        </w:rPr>
        <w:t>nformation exchange procedure to indicate semi-static capabilities</w:t>
      </w:r>
      <w:r w:rsidR="00095A23">
        <w:rPr>
          <w:b/>
        </w:rPr>
        <w:t xml:space="preserve"> for AIML enabled features</w:t>
      </w:r>
      <w:r>
        <w:rPr>
          <w:b/>
        </w:rPr>
        <w:t>.</w:t>
      </w:r>
    </w:p>
    <w:p w14:paraId="6BD975E7" w14:textId="7CC38AA1" w:rsidR="00B31716" w:rsidRDefault="00B31716" w:rsidP="00B31716">
      <w:pPr>
        <w:pStyle w:val="Heading3"/>
      </w:pPr>
      <w:r>
        <w:t>2.2.</w:t>
      </w:r>
      <w:r w:rsidR="00B25BF4">
        <w:t>2</w:t>
      </w:r>
      <w:r>
        <w:t xml:space="preserve"> Positioning Specific </w:t>
      </w:r>
      <w:r w:rsidR="00AC2C48">
        <w:t>ML-Related Support</w:t>
      </w:r>
      <w:r>
        <w:t xml:space="preserve"> Signal</w:t>
      </w:r>
      <w:r w:rsidR="00AC2C48">
        <w:t>l</w:t>
      </w:r>
      <w:r>
        <w:t>ing</w:t>
      </w:r>
    </w:p>
    <w:p w14:paraId="5BBE8E21" w14:textId="3BC1C51E" w:rsidR="002C43A5" w:rsidRDefault="002C43A5" w:rsidP="00572751">
      <w:r>
        <w:t>During RAN1#110bis-e, 5 positioning use cases were agreed</w:t>
      </w:r>
      <w:r w:rsidR="00E45CB4">
        <w:t xml:space="preserve"> </w:t>
      </w:r>
      <w:r w:rsidR="001C539F">
        <w:t>[3]</w:t>
      </w:r>
      <w:r w:rsidR="00E45CB4">
        <w:t>:</w:t>
      </w:r>
      <w:r>
        <w:t xml:space="preserve"> </w:t>
      </w:r>
    </w:p>
    <w:p w14:paraId="101067CB" w14:textId="77777777" w:rsidR="00E45CB4" w:rsidRPr="00E45CB4" w:rsidRDefault="00E45CB4" w:rsidP="00E45CB4">
      <w:pPr>
        <w:numPr>
          <w:ilvl w:val="1"/>
          <w:numId w:val="39"/>
        </w:numPr>
      </w:pPr>
      <w:r w:rsidRPr="00E45CB4">
        <w:t>Case 1: UE-based positioning with UE-side model, direct AI/ML or AI/ML assisted positioning</w:t>
      </w:r>
    </w:p>
    <w:p w14:paraId="606AA053" w14:textId="77777777" w:rsidR="00E45CB4" w:rsidRPr="00E45CB4" w:rsidRDefault="00E45CB4" w:rsidP="00E45CB4">
      <w:pPr>
        <w:numPr>
          <w:ilvl w:val="1"/>
          <w:numId w:val="39"/>
        </w:numPr>
      </w:pPr>
      <w:r w:rsidRPr="00E45CB4">
        <w:t>Case 2a: UE-assisted/LMF-based positioning with UE-side model, AI/ML assisted positioning</w:t>
      </w:r>
    </w:p>
    <w:p w14:paraId="7595783A" w14:textId="77777777" w:rsidR="00E45CB4" w:rsidRPr="00E45CB4" w:rsidRDefault="00E45CB4" w:rsidP="00E45CB4">
      <w:pPr>
        <w:numPr>
          <w:ilvl w:val="1"/>
          <w:numId w:val="39"/>
        </w:numPr>
      </w:pPr>
      <w:r w:rsidRPr="00E45CB4">
        <w:t>Case 2b: UE-assisted/LMF-based positioning with LMF-side model, direct AI/ML positioning</w:t>
      </w:r>
    </w:p>
    <w:p w14:paraId="02322E61" w14:textId="77777777" w:rsidR="00E45CB4" w:rsidRPr="00E45CB4" w:rsidRDefault="00E45CB4" w:rsidP="00E45CB4">
      <w:pPr>
        <w:numPr>
          <w:ilvl w:val="1"/>
          <w:numId w:val="39"/>
        </w:numPr>
      </w:pPr>
      <w:r w:rsidRPr="00E45CB4">
        <w:t>Case 3a: NG-RAN node assisted positioning with gNB-side model, AI/ML assisted positioning</w:t>
      </w:r>
    </w:p>
    <w:p w14:paraId="5A29E287" w14:textId="77777777" w:rsidR="00E45CB4" w:rsidRPr="00E45CB4" w:rsidRDefault="00E45CB4" w:rsidP="00E45CB4">
      <w:pPr>
        <w:numPr>
          <w:ilvl w:val="1"/>
          <w:numId w:val="39"/>
        </w:numPr>
      </w:pPr>
      <w:r w:rsidRPr="00E45CB4">
        <w:t>Case 3b: NG-RAN node assisted positioning with LMF-side model, direct AI/ML positioning</w:t>
      </w:r>
    </w:p>
    <w:p w14:paraId="56FB39E9" w14:textId="3547BDF7" w:rsidR="0031117E" w:rsidRDefault="0031117E" w:rsidP="00360FEF">
      <w:pPr>
        <w:jc w:val="both"/>
        <w:rPr>
          <w:lang w:val="en-US"/>
        </w:rPr>
      </w:pPr>
      <w:r>
        <w:rPr>
          <w:lang w:val="en-US"/>
        </w:rPr>
        <w:t xml:space="preserve">The following ASN.1 can be used as an example to show how AIML </w:t>
      </w:r>
      <w:r w:rsidR="000E2AE5">
        <w:rPr>
          <w:lang w:val="en-US"/>
        </w:rPr>
        <w:t>related</w:t>
      </w:r>
      <w:r>
        <w:rPr>
          <w:lang w:val="en-US"/>
        </w:rPr>
        <w:t xml:space="preserve"> capabilities can be signaled in LPP. In this example, UE-side positioning AIML cases have been added. These are case 1, which includes AIML-direct positioning and AIML-assisted direct positioning (e.g., the AIML model produces an intermediate feature used by the UE to calculate its position), and case 2a, which is AIML-assisted positioning. Additions to </w:t>
      </w:r>
      <w:r w:rsidRPr="002B56B0">
        <w:rPr>
          <w:i/>
          <w:iCs/>
          <w:lang w:val="en-US"/>
        </w:rPr>
        <w:t>posModes</w:t>
      </w:r>
      <w:r>
        <w:rPr>
          <w:lang w:val="en-US"/>
        </w:rPr>
        <w:t xml:space="preserve"> are bolded in </w:t>
      </w:r>
      <w:r w:rsidR="00A82122">
        <w:rPr>
          <w:lang w:val="en-US"/>
        </w:rPr>
        <w:fldChar w:fldCharType="begin"/>
      </w:r>
      <w:r w:rsidR="00A82122">
        <w:rPr>
          <w:lang w:val="en-US"/>
        </w:rPr>
        <w:instrText xml:space="preserve"> REF _Ref131594416 \h </w:instrText>
      </w:r>
      <w:r w:rsidR="00360FEF">
        <w:rPr>
          <w:lang w:val="en-US"/>
        </w:rPr>
        <w:instrText xml:space="preserve"> \* MERGEFORMAT </w:instrText>
      </w:r>
      <w:r w:rsidR="00A82122">
        <w:rPr>
          <w:lang w:val="en-US"/>
        </w:rPr>
      </w:r>
      <w:r w:rsidR="00A82122">
        <w:rPr>
          <w:lang w:val="en-US"/>
        </w:rPr>
        <w:fldChar w:fldCharType="separate"/>
      </w:r>
      <w:r w:rsidR="00A82122">
        <w:t xml:space="preserve">Figure </w:t>
      </w:r>
      <w:r w:rsidR="00A82122">
        <w:rPr>
          <w:noProof/>
        </w:rPr>
        <w:t>2</w:t>
      </w:r>
      <w:r w:rsidR="00A82122">
        <w:rPr>
          <w:lang w:val="en-US"/>
        </w:rPr>
        <w:fldChar w:fldCharType="end"/>
      </w:r>
      <w:r>
        <w:rPr>
          <w:lang w:val="en-US"/>
        </w:rPr>
        <w:t>.</w:t>
      </w:r>
    </w:p>
    <w:p w14:paraId="7EE99594" w14:textId="77777777" w:rsidR="0031117E" w:rsidRPr="00972DE9" w:rsidRDefault="0031117E" w:rsidP="0031117E">
      <w:pPr>
        <w:pStyle w:val="PL"/>
        <w:shd w:val="clear" w:color="auto" w:fill="E6E6E6"/>
      </w:pPr>
      <w:r w:rsidRPr="00972DE9">
        <w:t>-- ASN1START</w:t>
      </w:r>
    </w:p>
    <w:p w14:paraId="621C4B38" w14:textId="77777777" w:rsidR="0031117E" w:rsidRPr="00972DE9" w:rsidRDefault="0031117E" w:rsidP="0031117E">
      <w:pPr>
        <w:pStyle w:val="PL"/>
        <w:shd w:val="clear" w:color="auto" w:fill="E6E6E6"/>
      </w:pPr>
    </w:p>
    <w:p w14:paraId="727E984E" w14:textId="77777777" w:rsidR="0031117E" w:rsidRPr="00972DE9" w:rsidRDefault="0031117E" w:rsidP="0031117E">
      <w:pPr>
        <w:pStyle w:val="PL"/>
        <w:shd w:val="clear" w:color="auto" w:fill="E6E6E6"/>
      </w:pPr>
      <w:r w:rsidRPr="00972DE9">
        <w:rPr>
          <w:snapToGrid w:val="0"/>
        </w:rPr>
        <w:t>PositioningModes</w:t>
      </w:r>
      <w:r w:rsidRPr="00972DE9">
        <w:t xml:space="preserve"> ::= SEQUENCE {</w:t>
      </w:r>
    </w:p>
    <w:p w14:paraId="7DA5D6ED" w14:textId="77777777" w:rsidR="0031117E" w:rsidRPr="00972DE9" w:rsidRDefault="0031117E" w:rsidP="0031117E">
      <w:pPr>
        <w:pStyle w:val="PL"/>
        <w:shd w:val="clear" w:color="auto" w:fill="E6E6E6"/>
        <w:rPr>
          <w:snapToGrid w:val="0"/>
        </w:rPr>
      </w:pPr>
      <w:r w:rsidRPr="00972DE9">
        <w:rPr>
          <w:snapToGrid w:val="0"/>
        </w:rPr>
        <w:tab/>
        <w:t>posModes</w:t>
      </w:r>
      <w:r w:rsidRPr="00972DE9">
        <w:rPr>
          <w:snapToGrid w:val="0"/>
        </w:rPr>
        <w:tab/>
      </w:r>
      <w:r w:rsidRPr="00972DE9">
        <w:rPr>
          <w:snapToGrid w:val="0"/>
        </w:rPr>
        <w:tab/>
        <w:t>BIT STRING {</w:t>
      </w:r>
      <w:r w:rsidRPr="00972DE9">
        <w:rPr>
          <w:snapToGrid w:val="0"/>
        </w:rPr>
        <w:tab/>
        <w:t>standalone</w:t>
      </w:r>
      <w:r w:rsidRPr="00972DE9">
        <w:rPr>
          <w:snapToGrid w:val="0"/>
        </w:rPr>
        <w:tab/>
        <w:t>(0),</w:t>
      </w:r>
    </w:p>
    <w:p w14:paraId="5E334632" w14:textId="77777777" w:rsidR="0031117E" w:rsidRPr="00972DE9" w:rsidRDefault="0031117E" w:rsidP="0031117E">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ue-based</w:t>
      </w:r>
      <w:r w:rsidRPr="00972DE9">
        <w:rPr>
          <w:snapToGrid w:val="0"/>
        </w:rPr>
        <w:tab/>
        <w:t>(1),</w:t>
      </w:r>
    </w:p>
    <w:p w14:paraId="7018CEFE" w14:textId="77777777" w:rsidR="0031117E" w:rsidRDefault="0031117E" w:rsidP="0031117E">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t>(2)</w:t>
      </w:r>
      <w:r>
        <w:rPr>
          <w:snapToGrid w:val="0"/>
        </w:rPr>
        <w:t>,</w:t>
      </w:r>
    </w:p>
    <w:p w14:paraId="02C9D685" w14:textId="77777777" w:rsidR="0031117E" w:rsidRPr="002B56B0" w:rsidRDefault="0031117E" w:rsidP="0031117E">
      <w:pPr>
        <w:pStyle w:val="PL"/>
        <w:shd w:val="clear" w:color="auto" w:fill="E6E6E6"/>
        <w:rPr>
          <w:b/>
          <w:bCs/>
          <w:snapToGrid w:val="0"/>
        </w:rPr>
      </w:pP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t>ue-based-aiml-direct (3),    -- case 1 direct</w:t>
      </w:r>
    </w:p>
    <w:p w14:paraId="143763B1" w14:textId="77777777" w:rsidR="0031117E" w:rsidRPr="002B56B0" w:rsidRDefault="0031117E" w:rsidP="0031117E">
      <w:pPr>
        <w:pStyle w:val="PL"/>
        <w:shd w:val="clear" w:color="auto" w:fill="E6E6E6"/>
        <w:rPr>
          <w:b/>
          <w:bCs/>
          <w:snapToGrid w:val="0"/>
        </w:rPr>
      </w:pP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t>ue-based-aiml-assisted (4),  -- case 1 assisted</w:t>
      </w:r>
    </w:p>
    <w:p w14:paraId="2BF839B2" w14:textId="77777777" w:rsidR="0031117E" w:rsidRPr="002B56B0" w:rsidRDefault="0031117E" w:rsidP="0031117E">
      <w:pPr>
        <w:pStyle w:val="PL"/>
        <w:shd w:val="clear" w:color="auto" w:fill="E6E6E6"/>
        <w:rPr>
          <w:b/>
          <w:bCs/>
          <w:snapToGrid w:val="0"/>
        </w:rPr>
      </w:pP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r>
      <w:r w:rsidRPr="002B56B0">
        <w:rPr>
          <w:b/>
          <w:bCs/>
          <w:snapToGrid w:val="0"/>
        </w:rPr>
        <w:tab/>
        <w:t>ue-aiml-assisted (5),</w:t>
      </w:r>
      <w:r w:rsidRPr="002B56B0">
        <w:rPr>
          <w:b/>
          <w:bCs/>
          <w:snapToGrid w:val="0"/>
        </w:rPr>
        <w:tab/>
      </w:r>
      <w:r w:rsidRPr="002B56B0">
        <w:rPr>
          <w:b/>
          <w:bCs/>
          <w:snapToGrid w:val="0"/>
        </w:rPr>
        <w:tab/>
        <w:t xml:space="preserve"> -- case 2a assisted</w:t>
      </w:r>
    </w:p>
    <w:p w14:paraId="6CCA3B93" w14:textId="77777777" w:rsidR="0031117E" w:rsidRPr="00972DE9" w:rsidRDefault="0031117E" w:rsidP="0031117E">
      <w:pPr>
        <w:pStyle w:val="PL"/>
        <w:shd w:val="clear" w:color="auto" w:fill="E6E6E6"/>
        <w:rPr>
          <w:snapToGrid w:val="0"/>
        </w:rPr>
      </w:pPr>
      <w:r w:rsidRPr="00972DE9">
        <w:rPr>
          <w:snapToGrid w:val="0"/>
        </w:rPr>
        <w:tab/>
        <w:t>} (SIZE (1..8)),</w:t>
      </w:r>
    </w:p>
    <w:p w14:paraId="255C7568" w14:textId="77777777" w:rsidR="0031117E" w:rsidRPr="00972DE9" w:rsidRDefault="0031117E" w:rsidP="0031117E">
      <w:pPr>
        <w:pStyle w:val="PL"/>
        <w:shd w:val="clear" w:color="auto" w:fill="E6E6E6"/>
        <w:rPr>
          <w:snapToGrid w:val="0"/>
        </w:rPr>
      </w:pPr>
      <w:r w:rsidRPr="00972DE9">
        <w:rPr>
          <w:snapToGrid w:val="0"/>
        </w:rPr>
        <w:tab/>
        <w:t>...</w:t>
      </w:r>
    </w:p>
    <w:p w14:paraId="6710EC1F" w14:textId="77777777" w:rsidR="0031117E" w:rsidRPr="00972DE9" w:rsidRDefault="0031117E" w:rsidP="0031117E">
      <w:pPr>
        <w:pStyle w:val="PL"/>
        <w:shd w:val="clear" w:color="auto" w:fill="E6E6E6"/>
      </w:pPr>
      <w:r w:rsidRPr="00972DE9">
        <w:t>}</w:t>
      </w:r>
    </w:p>
    <w:p w14:paraId="0F3F5D32" w14:textId="77777777" w:rsidR="0031117E" w:rsidRPr="00972DE9" w:rsidRDefault="0031117E" w:rsidP="0031117E">
      <w:pPr>
        <w:pStyle w:val="PL"/>
        <w:shd w:val="clear" w:color="auto" w:fill="E6E6E6"/>
      </w:pPr>
    </w:p>
    <w:p w14:paraId="0CE70B47" w14:textId="77777777" w:rsidR="0031117E" w:rsidRPr="00972DE9" w:rsidRDefault="0031117E" w:rsidP="007367C1">
      <w:pPr>
        <w:pStyle w:val="PL"/>
        <w:keepNext/>
        <w:shd w:val="clear" w:color="auto" w:fill="E6E6E6"/>
      </w:pPr>
      <w:r w:rsidRPr="00972DE9">
        <w:lastRenderedPageBreak/>
        <w:t>-- ASN1STOP</w:t>
      </w:r>
    </w:p>
    <w:p w14:paraId="16A85A8B" w14:textId="0FF40BC2" w:rsidR="00A82122" w:rsidRDefault="007367C1" w:rsidP="007367C1">
      <w:pPr>
        <w:pStyle w:val="Caption"/>
        <w:jc w:val="center"/>
        <w:rPr>
          <w:lang w:val="en-US"/>
        </w:rPr>
      </w:pPr>
      <w:r>
        <w:t xml:space="preserve">Figure </w:t>
      </w:r>
      <w:fldSimple w:instr=" SEQ Figure \* ARABIC ">
        <w:r>
          <w:rPr>
            <w:noProof/>
          </w:rPr>
          <w:t>2</w:t>
        </w:r>
      </w:fldSimple>
      <w:r w:rsidRPr="00CC3C13">
        <w:t>: Example Extensions to posModes</w:t>
      </w:r>
    </w:p>
    <w:p w14:paraId="53A63F5E" w14:textId="7CB6CB30" w:rsidR="0031117E" w:rsidRDefault="0031117E" w:rsidP="0031117E">
      <w:pPr>
        <w:rPr>
          <w:lang w:val="en-US"/>
        </w:rPr>
      </w:pPr>
      <w:r>
        <w:rPr>
          <w:lang w:val="en-US"/>
        </w:rPr>
        <w:t>AIML enhancements to legacy positioning methods, for both direct and assisted methods can be implemented through the extension of legacy messaging, and through signal</w:t>
      </w:r>
      <w:r w:rsidR="006321D3">
        <w:rPr>
          <w:lang w:val="en-US"/>
        </w:rPr>
        <w:t>l</w:t>
      </w:r>
      <w:r>
        <w:rPr>
          <w:lang w:val="en-US"/>
        </w:rPr>
        <w:t>ing new AIML posModes.</w:t>
      </w:r>
    </w:p>
    <w:p w14:paraId="77330232" w14:textId="3CA5074E" w:rsidR="00433F50" w:rsidRDefault="00433F50" w:rsidP="0031117E">
      <w:pPr>
        <w:rPr>
          <w:b/>
          <w:bCs/>
          <w:lang w:val="en-US"/>
        </w:rPr>
      </w:pPr>
      <w:r>
        <w:rPr>
          <w:b/>
          <w:bCs/>
          <w:lang w:val="en-US"/>
        </w:rPr>
        <w:t xml:space="preserve">Observation 6: </w:t>
      </w:r>
      <w:r w:rsidRPr="00F756C3">
        <w:rPr>
          <w:lang w:val="en-US"/>
        </w:rPr>
        <w:t>LPP signals modes such as standalone, UE based, and UE assisted</w:t>
      </w:r>
      <w:r w:rsidR="004653A8" w:rsidRPr="00F756C3">
        <w:rPr>
          <w:lang w:val="en-US"/>
        </w:rPr>
        <w:t xml:space="preserve">, which could be expanded for AIML capability </w:t>
      </w:r>
      <w:r w:rsidR="007F61CD" w:rsidRPr="00F756C3">
        <w:rPr>
          <w:lang w:val="en-US"/>
        </w:rPr>
        <w:t>sig</w:t>
      </w:r>
      <w:r w:rsidR="007F61CD">
        <w:rPr>
          <w:lang w:val="en-US"/>
        </w:rPr>
        <w:t>n</w:t>
      </w:r>
      <w:r w:rsidR="007F61CD" w:rsidRPr="00F756C3">
        <w:rPr>
          <w:lang w:val="en-US"/>
        </w:rPr>
        <w:t>a</w:t>
      </w:r>
      <w:r w:rsidR="002053BA">
        <w:rPr>
          <w:lang w:val="en-US"/>
        </w:rPr>
        <w:t>l</w:t>
      </w:r>
      <w:r w:rsidR="007F61CD" w:rsidRPr="00F756C3">
        <w:rPr>
          <w:lang w:val="en-US"/>
        </w:rPr>
        <w:t>ling</w:t>
      </w:r>
      <w:r w:rsidR="004653A8" w:rsidRPr="00F756C3">
        <w:rPr>
          <w:lang w:val="en-US"/>
        </w:rPr>
        <w:t>.</w:t>
      </w:r>
    </w:p>
    <w:p w14:paraId="39094ECB" w14:textId="7955A9B1" w:rsidR="00C75311" w:rsidRPr="002B56B0" w:rsidRDefault="00C75311" w:rsidP="0031117E">
      <w:pPr>
        <w:rPr>
          <w:b/>
          <w:bCs/>
          <w:lang w:val="en-US"/>
        </w:rPr>
      </w:pPr>
      <w:r>
        <w:rPr>
          <w:b/>
          <w:bCs/>
          <w:lang w:val="en-US"/>
        </w:rPr>
        <w:t>Proposal</w:t>
      </w:r>
      <w:r w:rsidR="00737BF2">
        <w:rPr>
          <w:b/>
          <w:bCs/>
          <w:lang w:val="en-US"/>
        </w:rPr>
        <w:t xml:space="preserve"> 6</w:t>
      </w:r>
      <w:r>
        <w:rPr>
          <w:b/>
          <w:bCs/>
          <w:lang w:val="en-US"/>
        </w:rPr>
        <w:t xml:space="preserve">: Study </w:t>
      </w:r>
      <w:r w:rsidR="004C5A51">
        <w:rPr>
          <w:b/>
          <w:bCs/>
          <w:lang w:val="en-US"/>
        </w:rPr>
        <w:t xml:space="preserve">introduction </w:t>
      </w:r>
      <w:r w:rsidR="003D37BE">
        <w:rPr>
          <w:b/>
          <w:bCs/>
          <w:lang w:val="en-US"/>
        </w:rPr>
        <w:t xml:space="preserve">of </w:t>
      </w:r>
      <w:r w:rsidR="006E1624">
        <w:rPr>
          <w:b/>
          <w:bCs/>
          <w:lang w:val="en-US"/>
        </w:rPr>
        <w:t>UE based AIML direct, UE based AIML assisted, and UE AIML assisted</w:t>
      </w:r>
      <w:r w:rsidR="003D37BE">
        <w:rPr>
          <w:b/>
          <w:bCs/>
          <w:lang w:val="en-US"/>
        </w:rPr>
        <w:t xml:space="preserve"> as</w:t>
      </w:r>
      <w:r w:rsidR="006E1624">
        <w:rPr>
          <w:b/>
          <w:bCs/>
          <w:lang w:val="en-US"/>
        </w:rPr>
        <w:t xml:space="preserve"> </w:t>
      </w:r>
      <w:r w:rsidR="00D37530">
        <w:rPr>
          <w:b/>
          <w:bCs/>
          <w:lang w:val="en-US"/>
        </w:rPr>
        <w:t>new positioning modes</w:t>
      </w:r>
      <w:r w:rsidR="003D37BE" w:rsidRPr="003D37BE">
        <w:rPr>
          <w:b/>
          <w:bCs/>
          <w:lang w:val="en-US"/>
        </w:rPr>
        <w:t xml:space="preserve"> </w:t>
      </w:r>
      <w:r w:rsidR="003D37BE">
        <w:rPr>
          <w:b/>
          <w:bCs/>
          <w:lang w:val="en-US"/>
        </w:rPr>
        <w:t>to support cases 1 and 2a</w:t>
      </w:r>
      <w:r w:rsidR="006E1624">
        <w:rPr>
          <w:b/>
          <w:bCs/>
          <w:lang w:val="en-US"/>
        </w:rPr>
        <w:t>.</w:t>
      </w:r>
    </w:p>
    <w:p w14:paraId="5DB9AE81" w14:textId="77777777" w:rsidR="0031117E" w:rsidRDefault="0031117E" w:rsidP="00305A04">
      <w:pPr>
        <w:jc w:val="both"/>
        <w:rPr>
          <w:lang w:val="en-US"/>
        </w:rPr>
      </w:pPr>
      <w:r>
        <w:rPr>
          <w:lang w:val="en-US"/>
        </w:rPr>
        <w:t xml:space="preserve">New AIML methods for positioning should be defined as positioning methods in LPP. For example, CIR positioning could be specified as NR-DL-CIR with </w:t>
      </w:r>
      <w:r w:rsidRPr="002B56B0">
        <w:rPr>
          <w:i/>
          <w:iCs/>
          <w:lang w:val="en-US"/>
        </w:rPr>
        <w:t>posModes</w:t>
      </w:r>
      <w:r>
        <w:rPr>
          <w:lang w:val="en-US"/>
        </w:rPr>
        <w:t xml:space="preserve"> </w:t>
      </w:r>
      <w:r w:rsidRPr="002B56B0">
        <w:rPr>
          <w:i/>
          <w:iCs/>
          <w:lang w:val="en-US"/>
        </w:rPr>
        <w:t>ue-based-aiml-direct</w:t>
      </w:r>
      <w:r>
        <w:rPr>
          <w:lang w:val="en-US"/>
        </w:rPr>
        <w:t xml:space="preserve"> and </w:t>
      </w:r>
      <w:r w:rsidRPr="002B56B0">
        <w:rPr>
          <w:i/>
          <w:iCs/>
          <w:lang w:val="en-US"/>
        </w:rPr>
        <w:t>ue-aiml-assisted</w:t>
      </w:r>
      <w:r>
        <w:rPr>
          <w:lang w:val="en-US"/>
        </w:rPr>
        <w:t xml:space="preserve">. For each new AIML method for positioning, IEs would be defined for </w:t>
      </w:r>
      <w:r>
        <w:rPr>
          <w:i/>
          <w:iCs/>
          <w:lang w:val="en-US"/>
        </w:rPr>
        <w:t>AssistanceData</w:t>
      </w:r>
      <w:r>
        <w:rPr>
          <w:lang w:val="en-US"/>
        </w:rPr>
        <w:t xml:space="preserve">, </w:t>
      </w:r>
      <w:r>
        <w:rPr>
          <w:i/>
          <w:iCs/>
          <w:lang w:val="en-US"/>
        </w:rPr>
        <w:t>LocationInformation</w:t>
      </w:r>
      <w:r>
        <w:rPr>
          <w:lang w:val="en-US"/>
        </w:rPr>
        <w:t xml:space="preserve">, </w:t>
      </w:r>
      <w:r>
        <w:rPr>
          <w:i/>
          <w:iCs/>
          <w:lang w:val="en-US"/>
        </w:rPr>
        <w:t>CapabilityInformation</w:t>
      </w:r>
      <w:r>
        <w:rPr>
          <w:lang w:val="en-US"/>
        </w:rPr>
        <w:t>, and messaging related to requesting and providing these.</w:t>
      </w:r>
    </w:p>
    <w:p w14:paraId="37687410" w14:textId="6DCFD4D3" w:rsidR="0031117E" w:rsidRDefault="0031117E" w:rsidP="0031117E">
      <w:pPr>
        <w:rPr>
          <w:b/>
          <w:bCs/>
          <w:lang w:val="en-US"/>
        </w:rPr>
      </w:pPr>
      <w:r>
        <w:rPr>
          <w:b/>
          <w:bCs/>
          <w:lang w:val="en-US"/>
        </w:rPr>
        <w:t>Propo</w:t>
      </w:r>
      <w:r w:rsidRPr="00F25EAA">
        <w:rPr>
          <w:b/>
          <w:bCs/>
          <w:lang w:val="en-US"/>
        </w:rPr>
        <w:t>sal</w:t>
      </w:r>
      <w:r w:rsidR="00737BF2">
        <w:rPr>
          <w:b/>
          <w:bCs/>
          <w:lang w:val="en-US"/>
        </w:rPr>
        <w:t xml:space="preserve"> 7</w:t>
      </w:r>
      <w:r w:rsidRPr="00F25EAA">
        <w:rPr>
          <w:b/>
          <w:bCs/>
          <w:lang w:val="en-US"/>
        </w:rPr>
        <w:t xml:space="preserve">: </w:t>
      </w:r>
      <w:r w:rsidR="003B2C2E">
        <w:rPr>
          <w:b/>
          <w:bCs/>
          <w:lang w:val="en-US"/>
        </w:rPr>
        <w:t xml:space="preserve">Study </w:t>
      </w:r>
      <w:r w:rsidR="00B6457A">
        <w:rPr>
          <w:b/>
          <w:bCs/>
          <w:lang w:val="en-US"/>
        </w:rPr>
        <w:t>introducing</w:t>
      </w:r>
      <w:r w:rsidR="003B2C2E">
        <w:rPr>
          <w:b/>
          <w:bCs/>
          <w:lang w:val="en-US"/>
        </w:rPr>
        <w:t xml:space="preserve"> </w:t>
      </w:r>
      <w:r w:rsidR="009E6E15">
        <w:rPr>
          <w:b/>
          <w:bCs/>
          <w:lang w:val="en-US"/>
        </w:rPr>
        <w:t>extensions to LPP</w:t>
      </w:r>
      <w:r>
        <w:rPr>
          <w:b/>
          <w:bCs/>
          <w:lang w:val="en-US"/>
        </w:rPr>
        <w:t xml:space="preserve"> positioning</w:t>
      </w:r>
      <w:r w:rsidRPr="002B56B0">
        <w:rPr>
          <w:b/>
          <w:bCs/>
          <w:lang w:val="en-US"/>
        </w:rPr>
        <w:t xml:space="preserve"> </w:t>
      </w:r>
      <w:r w:rsidR="00CE3FE9">
        <w:rPr>
          <w:b/>
          <w:bCs/>
          <w:lang w:val="en-US"/>
        </w:rPr>
        <w:t xml:space="preserve">measurements to support </w:t>
      </w:r>
      <w:r w:rsidR="00190E6A">
        <w:rPr>
          <w:b/>
          <w:bCs/>
          <w:lang w:val="en-US"/>
        </w:rPr>
        <w:t>AI/ML-based</w:t>
      </w:r>
      <w:r>
        <w:rPr>
          <w:b/>
          <w:bCs/>
          <w:lang w:val="en-US"/>
        </w:rPr>
        <w:t xml:space="preserve"> positioning.</w:t>
      </w:r>
    </w:p>
    <w:p w14:paraId="1FDB1694" w14:textId="3EB7041A" w:rsidR="00FB7EFB" w:rsidRDefault="00FB7EFB" w:rsidP="00487C99">
      <w:pPr>
        <w:pStyle w:val="Heading2"/>
        <w:numPr>
          <w:ilvl w:val="1"/>
          <w:numId w:val="38"/>
        </w:numPr>
        <w:rPr>
          <w:lang w:val="en-US"/>
        </w:rPr>
      </w:pPr>
      <w:bookmarkStart w:id="2" w:name="_Ref117506651"/>
      <w:r w:rsidRPr="0023243C">
        <w:rPr>
          <w:lang w:val="en-US"/>
        </w:rPr>
        <w:t>Lifecycle management</w:t>
      </w:r>
      <w:bookmarkEnd w:id="2"/>
      <w:r>
        <w:rPr>
          <w:lang w:val="en-US"/>
        </w:rPr>
        <w:t xml:space="preserve"> </w:t>
      </w:r>
    </w:p>
    <w:p w14:paraId="32FDF725" w14:textId="191BF26B" w:rsidR="00FB7EFB" w:rsidRPr="000D5555" w:rsidRDefault="00FB7EFB" w:rsidP="00FB7EFB">
      <w:pPr>
        <w:jc w:val="both"/>
        <w:rPr>
          <w:lang w:val="en-US"/>
        </w:rPr>
      </w:pPr>
      <w:r>
        <w:rPr>
          <w:lang w:val="en-US"/>
        </w:rPr>
        <w:t>RAN WG#1 #112 [</w:t>
      </w:r>
      <w:r w:rsidR="00EC12CD">
        <w:rPr>
          <w:lang w:val="en-US"/>
        </w:rPr>
        <w:t>B</w:t>
      </w:r>
      <w:r>
        <w:rPr>
          <w:lang w:val="en-US"/>
        </w:rPr>
        <w:t xml:space="preserve">] has also agreed on way forward for two types of LCMs: </w:t>
      </w:r>
      <w:r w:rsidRPr="007722C1">
        <w:rPr>
          <w:rFonts w:ascii="Times" w:hAnsi="Times" w:cs="Times"/>
        </w:rPr>
        <w:t>functionality-based LCM</w:t>
      </w:r>
      <w:r>
        <w:rPr>
          <w:lang w:val="en-US"/>
        </w:rPr>
        <w:t xml:space="preserve"> and </w:t>
      </w:r>
      <w:r w:rsidRPr="007722C1">
        <w:rPr>
          <w:rFonts w:ascii="Times" w:hAnsi="Times" w:cs="Times"/>
        </w:rPr>
        <w:t>model-based LCM</w:t>
      </w:r>
      <w:r>
        <w:rPr>
          <w:rFonts w:ascii="Times" w:hAnsi="Times" w:cs="Times"/>
        </w:rPr>
        <w:t>.</w:t>
      </w:r>
    </w:p>
    <w:tbl>
      <w:tblPr>
        <w:tblStyle w:val="TableGrid"/>
        <w:tblW w:w="0" w:type="auto"/>
        <w:tblLook w:val="04A0" w:firstRow="1" w:lastRow="0" w:firstColumn="1" w:lastColumn="0" w:noHBand="0" w:noVBand="1"/>
      </w:tblPr>
      <w:tblGrid>
        <w:gridCol w:w="9629"/>
      </w:tblGrid>
      <w:tr w:rsidR="00481CAD" w:rsidRPr="00556430" w14:paraId="7CE4FF84" w14:textId="77777777" w:rsidTr="00D620AD">
        <w:tc>
          <w:tcPr>
            <w:tcW w:w="9629" w:type="dxa"/>
          </w:tcPr>
          <w:p w14:paraId="53FF15F0" w14:textId="77777777" w:rsidR="00FB7EFB" w:rsidRPr="00556430" w:rsidRDefault="00FB7EFB" w:rsidP="00D620AD">
            <w:pPr>
              <w:spacing w:after="0"/>
              <w:rPr>
                <w:rFonts w:eastAsia="DengXian"/>
                <w:highlight w:val="green"/>
                <w:lang w:val="en-US" w:eastAsia="zh-CN"/>
              </w:rPr>
            </w:pPr>
            <w:r w:rsidRPr="00556430">
              <w:rPr>
                <w:rFonts w:eastAsia="DengXian"/>
                <w:highlight w:val="green"/>
                <w:lang w:eastAsia="zh-CN"/>
              </w:rPr>
              <w:t>Agreement</w:t>
            </w:r>
          </w:p>
          <w:p w14:paraId="7BF98DAC" w14:textId="77777777" w:rsidR="00FB7EFB" w:rsidRPr="00556430" w:rsidRDefault="00FB7EFB" w:rsidP="00D620AD">
            <w:pPr>
              <w:spacing w:after="0"/>
            </w:pPr>
            <w:r w:rsidRPr="00556430">
              <w:t>For UE-side models and UE-part of two-sided models:</w:t>
            </w:r>
          </w:p>
          <w:p w14:paraId="2FBCF87F" w14:textId="77777777" w:rsidR="00FB7EFB" w:rsidRPr="00556430" w:rsidRDefault="00FB7EFB" w:rsidP="00FB7EFB">
            <w:pPr>
              <w:numPr>
                <w:ilvl w:val="0"/>
                <w:numId w:val="35"/>
              </w:numPr>
              <w:spacing w:after="0"/>
              <w:textAlignment w:val="center"/>
            </w:pPr>
            <w:r w:rsidRPr="00556430">
              <w:t>…</w:t>
            </w:r>
          </w:p>
          <w:p w14:paraId="7F95E119" w14:textId="77777777" w:rsidR="00FB7EFB" w:rsidRPr="00556430" w:rsidRDefault="00FB7EFB" w:rsidP="00FB7EFB">
            <w:pPr>
              <w:numPr>
                <w:ilvl w:val="0"/>
                <w:numId w:val="35"/>
              </w:numPr>
              <w:spacing w:after="0"/>
              <w:textAlignment w:val="center"/>
            </w:pPr>
            <w:r w:rsidRPr="00556430">
              <w:t>In functionality-based LCM</w:t>
            </w:r>
          </w:p>
          <w:p w14:paraId="33E9686E" w14:textId="77777777" w:rsidR="00FB7EFB" w:rsidRPr="00556430" w:rsidRDefault="00FB7EFB" w:rsidP="00FB7EFB">
            <w:pPr>
              <w:numPr>
                <w:ilvl w:val="1"/>
                <w:numId w:val="35"/>
              </w:numPr>
              <w:spacing w:after="0"/>
              <w:textAlignment w:val="center"/>
            </w:pPr>
            <w:r w:rsidRPr="00556430">
              <w:t xml:space="preserve">Network indicates activation/deactivation/fallback/switching of AI/ML functionality via 3GPP signaling (e.g., RRC, MAC-CE, DCI). </w:t>
            </w:r>
          </w:p>
          <w:p w14:paraId="1C58109D" w14:textId="77777777" w:rsidR="00FB7EFB" w:rsidRPr="00556430" w:rsidRDefault="00FB7EFB" w:rsidP="00FB7EFB">
            <w:pPr>
              <w:numPr>
                <w:ilvl w:val="1"/>
                <w:numId w:val="35"/>
              </w:numPr>
              <w:spacing w:after="0"/>
              <w:textAlignment w:val="center"/>
            </w:pPr>
            <w:r w:rsidRPr="00556430">
              <w:t>Models may not be identified at the Network, and UE may perform model-level LCM.</w:t>
            </w:r>
          </w:p>
          <w:p w14:paraId="798229E7" w14:textId="77777777" w:rsidR="00FB7EFB" w:rsidRPr="00556430" w:rsidRDefault="00FB7EFB" w:rsidP="00FB7EFB">
            <w:pPr>
              <w:numPr>
                <w:ilvl w:val="2"/>
                <w:numId w:val="35"/>
              </w:numPr>
              <w:spacing w:after="0"/>
              <w:textAlignment w:val="center"/>
            </w:pPr>
            <w:r w:rsidRPr="00556430">
              <w:t>Study whether and how much awareness/interaction NW should have about model-level LCM</w:t>
            </w:r>
          </w:p>
          <w:p w14:paraId="118E7F14" w14:textId="77777777" w:rsidR="00FB7EFB" w:rsidRPr="00556430" w:rsidRDefault="00FB7EFB" w:rsidP="00FB7EFB">
            <w:pPr>
              <w:numPr>
                <w:ilvl w:val="0"/>
                <w:numId w:val="35"/>
              </w:numPr>
              <w:spacing w:after="0"/>
              <w:textAlignment w:val="center"/>
            </w:pPr>
            <w:r w:rsidRPr="00556430">
              <w:t xml:space="preserve">In model-ID-based LCM, models are identified at the Network, and Network/UE may activate/deactivate/select/switch individual AI/ML models via model ID. </w:t>
            </w:r>
          </w:p>
          <w:p w14:paraId="22ADD4FF" w14:textId="77777777" w:rsidR="00FB7EFB" w:rsidRPr="00556430" w:rsidRDefault="00FB7EFB" w:rsidP="00D620AD">
            <w:pPr>
              <w:spacing w:after="0"/>
              <w:textAlignment w:val="center"/>
            </w:pPr>
          </w:p>
          <w:p w14:paraId="01D0ECFE" w14:textId="77777777" w:rsidR="00FB7EFB" w:rsidRPr="00556430" w:rsidRDefault="00FB7EFB" w:rsidP="00D620AD">
            <w:pPr>
              <w:spacing w:before="120" w:after="0"/>
              <w:rPr>
                <w:color w:val="001135"/>
              </w:rPr>
            </w:pPr>
            <w:r w:rsidRPr="00556430">
              <w:rPr>
                <w:color w:val="001135"/>
                <w:highlight w:val="yellow"/>
              </w:rPr>
              <w:t>[FL4] Proposal 5-8i:</w:t>
            </w:r>
          </w:p>
          <w:p w14:paraId="47208226" w14:textId="77777777" w:rsidR="00FB7EFB" w:rsidRPr="00556430" w:rsidRDefault="00FB7EFB" w:rsidP="00D620AD">
            <w:pPr>
              <w:spacing w:after="0"/>
              <w:rPr>
                <w:color w:val="001135"/>
              </w:rPr>
            </w:pPr>
            <w:r w:rsidRPr="00556430">
              <w:rPr>
                <w:color w:val="001135"/>
              </w:rPr>
              <w:t>At least for UE-side models and UE-part of two-sided models, RAN1 to study</w:t>
            </w:r>
          </w:p>
          <w:p w14:paraId="452DB649" w14:textId="77777777" w:rsidR="00FB7EFB" w:rsidRPr="00556430" w:rsidRDefault="00FB7EFB" w:rsidP="00FB7EFB">
            <w:pPr>
              <w:numPr>
                <w:ilvl w:val="0"/>
                <w:numId w:val="36"/>
              </w:numPr>
              <w:spacing w:after="0"/>
              <w:textAlignment w:val="center"/>
              <w:rPr>
                <w:color w:val="001135"/>
              </w:rPr>
            </w:pPr>
            <w:r w:rsidRPr="00556430">
              <w:rPr>
                <w:color w:val="001135"/>
              </w:rPr>
              <w:t xml:space="preserve">How to define and study a (set of) </w:t>
            </w:r>
            <w:r w:rsidRPr="00556430">
              <w:rPr>
                <w:b/>
                <w:color w:val="001135"/>
              </w:rPr>
              <w:t>applicable conditions for functionalities</w:t>
            </w:r>
            <w:r w:rsidRPr="00556430">
              <w:rPr>
                <w:color w:val="001135"/>
              </w:rPr>
              <w:t>/[models].</w:t>
            </w:r>
          </w:p>
          <w:p w14:paraId="05B6EE22" w14:textId="77777777" w:rsidR="00FB7EFB" w:rsidRPr="00556430" w:rsidRDefault="00FB7EFB" w:rsidP="00FB7EFB">
            <w:pPr>
              <w:numPr>
                <w:ilvl w:val="1"/>
                <w:numId w:val="36"/>
              </w:numPr>
              <w:spacing w:after="0"/>
              <w:textAlignment w:val="center"/>
            </w:pPr>
            <w:r w:rsidRPr="00556430">
              <w:rPr>
                <w:color w:val="001135"/>
              </w:rPr>
              <w:t xml:space="preserve">Note: </w:t>
            </w:r>
            <w:r w:rsidRPr="00556430">
              <w:rPr>
                <w:b/>
                <w:color w:val="001135"/>
              </w:rPr>
              <w:t>Applicable conditions</w:t>
            </w:r>
            <w:r w:rsidRPr="00556430">
              <w:rPr>
                <w:color w:val="001135"/>
              </w:rPr>
              <w:t xml:space="preserve"> may be used to enable development of scenario/configuration/[site]-specific models [and, if needed, report the models’ applicability to the Network].</w:t>
            </w:r>
          </w:p>
          <w:p w14:paraId="55DA3922" w14:textId="77777777" w:rsidR="00FB7EFB" w:rsidRPr="00556430" w:rsidRDefault="00FB7EFB" w:rsidP="00FB7EFB">
            <w:pPr>
              <w:numPr>
                <w:ilvl w:val="1"/>
                <w:numId w:val="36"/>
              </w:numPr>
              <w:spacing w:after="0"/>
              <w:textAlignment w:val="center"/>
            </w:pPr>
            <w:r w:rsidRPr="00556430">
              <w:rPr>
                <w:color w:val="001135"/>
              </w:rPr>
              <w:t>Whether and how to define performance targets (possibly as a part of applicable conditions) for functionality/[models]</w:t>
            </w:r>
          </w:p>
          <w:p w14:paraId="2FCEC2B1" w14:textId="77777777" w:rsidR="00FB7EFB" w:rsidRPr="00556430" w:rsidRDefault="00FB7EFB" w:rsidP="00FB7EFB">
            <w:pPr>
              <w:numPr>
                <w:ilvl w:val="0"/>
                <w:numId w:val="37"/>
              </w:numPr>
              <w:spacing w:after="0"/>
              <w:textAlignment w:val="center"/>
            </w:pPr>
            <w:r w:rsidRPr="00556430">
              <w:rPr>
                <w:color w:val="001135"/>
              </w:rPr>
              <w:t xml:space="preserve">Whether and how UE reports a (set of) </w:t>
            </w:r>
            <w:r w:rsidRPr="00556430">
              <w:rPr>
                <w:b/>
                <w:color w:val="001135"/>
              </w:rPr>
              <w:t>applicable conditions for supported functionalities</w:t>
            </w:r>
            <w:r w:rsidRPr="00556430">
              <w:rPr>
                <w:color w:val="001135"/>
              </w:rPr>
              <w:t xml:space="preserve"> (and if needed, for supported models) and/or supported set of functionalities.</w:t>
            </w:r>
          </w:p>
          <w:p w14:paraId="2A0FC503" w14:textId="77777777" w:rsidR="00FB7EFB" w:rsidRPr="00556430" w:rsidRDefault="00FB7EFB" w:rsidP="00D620AD">
            <w:pPr>
              <w:spacing w:after="0"/>
              <w:textAlignment w:val="center"/>
            </w:pPr>
          </w:p>
        </w:tc>
      </w:tr>
    </w:tbl>
    <w:p w14:paraId="0B9EC1FA" w14:textId="77777777" w:rsidR="00FB7EFB" w:rsidRDefault="00FB7EFB" w:rsidP="00FB7EFB">
      <w:pPr>
        <w:jc w:val="both"/>
        <w:rPr>
          <w:lang w:val="en-US"/>
        </w:rPr>
      </w:pPr>
    </w:p>
    <w:p w14:paraId="415CA408" w14:textId="5FA7B96F" w:rsidR="00FB7EFB" w:rsidRPr="008F4656" w:rsidRDefault="00FB7EFB" w:rsidP="00FB7EFB">
      <w:pPr>
        <w:spacing w:before="240" w:after="60"/>
        <w:jc w:val="both"/>
        <w:rPr>
          <w:lang w:val="en-US"/>
        </w:rPr>
      </w:pPr>
      <w:r>
        <w:rPr>
          <w:lang w:val="en-US"/>
        </w:rPr>
        <w:t xml:space="preserve">In general, the LCM framework is associated with a particular ML-enabled </w:t>
      </w:r>
      <w:r w:rsidR="00915BD6">
        <w:rPr>
          <w:lang w:val="en-US"/>
        </w:rPr>
        <w:t>feature</w:t>
      </w:r>
      <w:r w:rsidRPr="00DC2D27">
        <w:rPr>
          <w:lang w:val="en-US"/>
        </w:rPr>
        <w:t xml:space="preserve"> (see </w:t>
      </w:r>
      <w:r w:rsidRPr="00DC2D27">
        <w:rPr>
          <w:lang w:val="en-US"/>
        </w:rPr>
        <w:fldChar w:fldCharType="begin"/>
      </w:r>
      <w:r w:rsidRPr="00DC2D27">
        <w:rPr>
          <w:lang w:val="en-US"/>
        </w:rPr>
        <w:instrText xml:space="preserve"> REF _Ref118389082 \h </w:instrText>
      </w:r>
      <w:r>
        <w:rPr>
          <w:lang w:val="en-US"/>
        </w:rPr>
        <w:instrText xml:space="preserve"> \* MERGEFORMAT </w:instrText>
      </w:r>
      <w:r w:rsidRPr="00DC2D27">
        <w:rPr>
          <w:lang w:val="en-US"/>
        </w:rPr>
      </w:r>
      <w:r w:rsidRPr="00DC2D27">
        <w:rPr>
          <w:lang w:val="en-US"/>
        </w:rPr>
        <w:fldChar w:fldCharType="separate"/>
      </w:r>
      <w:r w:rsidR="00A01DF3" w:rsidRPr="00487C99">
        <w:t xml:space="preserve">Figure </w:t>
      </w:r>
      <w:r w:rsidR="002B2793">
        <w:rPr>
          <w:bCs/>
        </w:rPr>
        <w:t>2-</w:t>
      </w:r>
      <w:r w:rsidR="00A01DF3" w:rsidRPr="00487C99">
        <w:t>1</w:t>
      </w:r>
      <w:r w:rsidRPr="00DC2D27">
        <w:rPr>
          <w:lang w:val="en-US"/>
        </w:rPr>
        <w:fldChar w:fldCharType="end"/>
      </w:r>
      <w:r w:rsidRPr="00DC2D27">
        <w:rPr>
          <w:lang w:val="en-US"/>
        </w:rPr>
        <w:t>) and</w:t>
      </w:r>
      <w:r>
        <w:rPr>
          <w:lang w:val="en-US"/>
        </w:rPr>
        <w:t xml:space="preserve"> defines the use of various </w:t>
      </w:r>
      <w:r w:rsidR="009A5036">
        <w:rPr>
          <w:lang w:val="en-US"/>
        </w:rPr>
        <w:t>f</w:t>
      </w:r>
      <w:r>
        <w:rPr>
          <w:lang w:val="en-US"/>
        </w:rPr>
        <w:t xml:space="preserve">unctionalities and </w:t>
      </w:r>
      <w:r w:rsidR="009A5036">
        <w:rPr>
          <w:lang w:val="en-US"/>
        </w:rPr>
        <w:t>m</w:t>
      </w:r>
      <w:r>
        <w:rPr>
          <w:lang w:val="en-US"/>
        </w:rPr>
        <w:t xml:space="preserve">odels needed to implement the ML-enabled </w:t>
      </w:r>
      <w:r w:rsidR="004019A9">
        <w:rPr>
          <w:lang w:val="en-US"/>
        </w:rPr>
        <w:t>f</w:t>
      </w:r>
      <w:r>
        <w:rPr>
          <w:lang w:val="en-US"/>
        </w:rPr>
        <w:t>eature. In the previous meetings</w:t>
      </w:r>
      <w:r w:rsidR="0064198D">
        <w:rPr>
          <w:lang w:val="en-US"/>
        </w:rPr>
        <w:t xml:space="preserve"> in RAN</w:t>
      </w:r>
      <w:r w:rsidR="00DC58E2">
        <w:rPr>
          <w:lang w:val="en-US"/>
        </w:rPr>
        <w:t>1</w:t>
      </w:r>
      <w:r>
        <w:rPr>
          <w:lang w:val="en-US"/>
        </w:rPr>
        <w:t xml:space="preserve">, we identified several modules in the </w:t>
      </w:r>
      <w:r w:rsidR="00624533">
        <w:rPr>
          <w:lang w:val="en-US"/>
        </w:rPr>
        <w:t>f</w:t>
      </w:r>
      <w:r w:rsidR="00DC58E2">
        <w:rPr>
          <w:lang w:val="en-US"/>
        </w:rPr>
        <w:t>unctionality</w:t>
      </w:r>
      <w:r w:rsidR="00624533">
        <w:rPr>
          <w:lang w:val="en-US"/>
        </w:rPr>
        <w:t>-</w:t>
      </w:r>
      <w:r w:rsidR="00DC58E2">
        <w:rPr>
          <w:lang w:val="en-US"/>
        </w:rPr>
        <w:t xml:space="preserve">based LCM and </w:t>
      </w:r>
      <w:r w:rsidR="00624533">
        <w:rPr>
          <w:lang w:val="en-US"/>
        </w:rPr>
        <w:t>model</w:t>
      </w:r>
      <w:r>
        <w:rPr>
          <w:lang w:val="en-US"/>
        </w:rPr>
        <w:t>-based LCM framework</w:t>
      </w:r>
      <w:r w:rsidR="00624533">
        <w:rPr>
          <w:lang w:val="en-US"/>
        </w:rPr>
        <w:t>s</w:t>
      </w:r>
      <w:r w:rsidR="008E5DDF">
        <w:rPr>
          <w:rFonts w:cs="Times"/>
          <w:color w:val="000000" w:themeColor="text1"/>
          <w:lang w:val="en-US" w:eastAsia="zh-CN"/>
        </w:rPr>
        <w:t xml:space="preserve">. </w:t>
      </w:r>
      <w:r>
        <w:rPr>
          <w:rFonts w:cs="Times"/>
          <w:color w:val="000000" w:themeColor="text1"/>
          <w:lang w:val="en-US" w:eastAsia="zh-CN"/>
        </w:rPr>
        <w:t xml:space="preserve">Here we </w:t>
      </w:r>
      <w:r w:rsidR="00CC6105">
        <w:rPr>
          <w:rFonts w:cs="Times"/>
          <w:color w:val="000000" w:themeColor="text1"/>
          <w:lang w:val="en-US" w:eastAsia="zh-CN"/>
        </w:rPr>
        <w:t>illustrate both LCMs.</w:t>
      </w:r>
      <w:r w:rsidR="005A6110">
        <w:rPr>
          <w:rFonts w:cs="Times"/>
          <w:color w:val="000000" w:themeColor="text1"/>
          <w:lang w:val="en-US" w:eastAsia="zh-CN"/>
        </w:rPr>
        <w:t xml:space="preserve"> </w:t>
      </w:r>
      <w:r>
        <w:rPr>
          <w:lang w:val="en-US"/>
        </w:rPr>
        <w:t>I</w:t>
      </w:r>
      <w:r w:rsidRPr="00EC5384">
        <w:rPr>
          <w:lang w:val="en-US"/>
        </w:rPr>
        <w:t>n</w:t>
      </w:r>
      <w:r w:rsidRPr="008F4656" w:rsidDel="009250C3">
        <w:rPr>
          <w:lang w:val="en-US"/>
        </w:rPr>
        <w:t xml:space="preserve"> </w:t>
      </w:r>
      <w:r w:rsidR="002F2364">
        <w:rPr>
          <w:lang w:val="en-US"/>
        </w:rPr>
        <w:fldChar w:fldCharType="begin"/>
      </w:r>
      <w:r w:rsidR="002F2364">
        <w:rPr>
          <w:lang w:val="en-US"/>
        </w:rPr>
        <w:instrText xml:space="preserve"> REF _Ref131595035 \h </w:instrText>
      </w:r>
      <w:r w:rsidR="002F2364">
        <w:rPr>
          <w:lang w:val="en-US"/>
        </w:rPr>
      </w:r>
      <w:r w:rsidR="002F2364">
        <w:rPr>
          <w:lang w:val="en-US"/>
        </w:rPr>
        <w:fldChar w:fldCharType="separate"/>
      </w:r>
      <w:r w:rsidR="002F2364">
        <w:t xml:space="preserve">Figure </w:t>
      </w:r>
      <w:r w:rsidR="002F2364">
        <w:rPr>
          <w:lang w:val="en-US"/>
        </w:rPr>
        <w:fldChar w:fldCharType="end"/>
      </w:r>
      <w:r w:rsidR="002B6E18">
        <w:rPr>
          <w:lang w:val="en-US"/>
        </w:rPr>
        <w:t>2.4-1</w:t>
      </w:r>
      <w:r w:rsidR="00094216">
        <w:rPr>
          <w:lang w:val="en-US"/>
        </w:rPr>
        <w:t>,</w:t>
      </w:r>
      <w:r w:rsidRPr="00EC5384">
        <w:rPr>
          <w:lang w:val="en-US"/>
        </w:rPr>
        <w:t xml:space="preserve"> we show a simplified overview of </w:t>
      </w:r>
      <w:r w:rsidR="00A70191">
        <w:rPr>
          <w:lang w:val="en-US"/>
        </w:rPr>
        <w:t>f</w:t>
      </w:r>
      <w:r w:rsidRPr="008F4656">
        <w:rPr>
          <w:lang w:val="en-US"/>
        </w:rPr>
        <w:t>unctionality</w:t>
      </w:r>
      <w:r w:rsidR="00A70191">
        <w:rPr>
          <w:lang w:val="en-US"/>
        </w:rPr>
        <w:t>-</w:t>
      </w:r>
      <w:r w:rsidRPr="008F4656">
        <w:rPr>
          <w:lang w:val="en-US"/>
        </w:rPr>
        <w:t xml:space="preserve">based LCM modules and the possible interactions among these modules. This framework is applicable regardless of the proprietary model or open model formats being deployed.  </w:t>
      </w:r>
    </w:p>
    <w:p w14:paraId="1A0DA4B8" w14:textId="1F406F41" w:rsidR="00FB7EFB" w:rsidRPr="004F68BC" w:rsidRDefault="00FB7EFB" w:rsidP="00FB7EFB">
      <w:pPr>
        <w:spacing w:before="240" w:after="60"/>
        <w:jc w:val="both"/>
        <w:rPr>
          <w:lang w:val="en-US"/>
        </w:rPr>
      </w:pPr>
      <w:r w:rsidRPr="006B76F4">
        <w:rPr>
          <w:b/>
          <w:bCs/>
          <w:lang w:val="en-US"/>
        </w:rPr>
        <w:t>Observation</w:t>
      </w:r>
      <w:r w:rsidR="00737BF2">
        <w:rPr>
          <w:b/>
          <w:bCs/>
          <w:lang w:val="en-US"/>
        </w:rPr>
        <w:t xml:space="preserve"> </w:t>
      </w:r>
      <w:r w:rsidR="004653A8">
        <w:rPr>
          <w:b/>
          <w:bCs/>
          <w:lang w:val="en-US"/>
        </w:rPr>
        <w:t>7</w:t>
      </w:r>
      <w:r w:rsidRPr="00A36738">
        <w:rPr>
          <w:b/>
          <w:bCs/>
          <w:lang w:val="en-US"/>
        </w:rPr>
        <w:t xml:space="preserve">: </w:t>
      </w:r>
      <w:r w:rsidRPr="004F68BC">
        <w:rPr>
          <w:lang w:val="en-US"/>
        </w:rPr>
        <w:t xml:space="preserve">Functionality-based LCM is needed regardless of ML models being proprietary or open-format and if the ML-enabled </w:t>
      </w:r>
      <w:r w:rsidR="00DC376C">
        <w:rPr>
          <w:lang w:val="en-US"/>
        </w:rPr>
        <w:t>f</w:t>
      </w:r>
      <w:r w:rsidRPr="004F68BC">
        <w:rPr>
          <w:lang w:val="en-US"/>
        </w:rPr>
        <w:t>eature is not transparent over the NR air interface (collaboration levels y and z).</w:t>
      </w:r>
    </w:p>
    <w:p w14:paraId="051D43FE" w14:textId="6A01A4BB" w:rsidR="00D57018" w:rsidRDefault="00D57018" w:rsidP="00D57018">
      <w:pPr>
        <w:spacing w:before="240" w:after="60"/>
        <w:jc w:val="both"/>
        <w:rPr>
          <w:lang w:val="en-US"/>
        </w:rPr>
      </w:pPr>
      <w:r>
        <w:rPr>
          <w:lang w:val="en-US"/>
        </w:rPr>
        <w:t>Moreover, t</w:t>
      </w:r>
      <w:r w:rsidRPr="00861F22">
        <w:rPr>
          <w:lang w:val="en-US"/>
        </w:rPr>
        <w:t xml:space="preserve">here could be multiple </w:t>
      </w:r>
      <w:r>
        <w:rPr>
          <w:lang w:val="en-US"/>
        </w:rPr>
        <w:t xml:space="preserve">ML </w:t>
      </w:r>
      <w:r w:rsidRPr="00861F22">
        <w:rPr>
          <w:lang w:val="en-US"/>
        </w:rPr>
        <w:t>models in different use cases and even within the same use case</w:t>
      </w:r>
      <w:r>
        <w:rPr>
          <w:lang w:val="en-US"/>
        </w:rPr>
        <w:t xml:space="preserve"> for different </w:t>
      </w:r>
      <w:r w:rsidR="001E7B1C">
        <w:rPr>
          <w:lang w:val="en-US"/>
        </w:rPr>
        <w:t>subset</w:t>
      </w:r>
      <w:r w:rsidR="00DE4383">
        <w:rPr>
          <w:lang w:val="en-US"/>
        </w:rPr>
        <w:t xml:space="preserve"> of applicable conditions identified by</w:t>
      </w:r>
      <w:r>
        <w:rPr>
          <w:lang w:val="en-US"/>
        </w:rPr>
        <w:t xml:space="preserve"> functionalities </w:t>
      </w:r>
      <w:r w:rsidRPr="00DC2D27">
        <w:rPr>
          <w:lang w:val="en-US"/>
        </w:rPr>
        <w:t xml:space="preserve">(see </w:t>
      </w:r>
      <w:r w:rsidRPr="00DC2D27">
        <w:rPr>
          <w:lang w:val="en-US"/>
        </w:rPr>
        <w:fldChar w:fldCharType="begin"/>
      </w:r>
      <w:r w:rsidRPr="00DC2D27">
        <w:rPr>
          <w:lang w:val="en-US"/>
        </w:rPr>
        <w:instrText xml:space="preserve"> REF _Ref118389082 \h </w:instrText>
      </w:r>
      <w:r>
        <w:rPr>
          <w:lang w:val="en-US"/>
        </w:rPr>
        <w:instrText xml:space="preserve"> \* MERGEFORMAT </w:instrText>
      </w:r>
      <w:r w:rsidRPr="00DC2D27">
        <w:rPr>
          <w:lang w:val="en-US"/>
        </w:rPr>
      </w:r>
      <w:r w:rsidRPr="00DC2D27">
        <w:rPr>
          <w:lang w:val="en-US"/>
        </w:rPr>
        <w:fldChar w:fldCharType="separate"/>
      </w:r>
      <w:r w:rsidR="00A01DF3" w:rsidRPr="00487C99">
        <w:t xml:space="preserve">Figure </w:t>
      </w:r>
      <w:r w:rsidR="00E57B3F">
        <w:rPr>
          <w:bCs/>
        </w:rPr>
        <w:t>2-</w:t>
      </w:r>
      <w:r w:rsidRPr="0084144C" w:rsidDel="00A01DF3">
        <w:rPr>
          <w:bCs/>
        </w:rPr>
        <w:t>1</w:t>
      </w:r>
      <w:r w:rsidRPr="00DC2D27">
        <w:rPr>
          <w:lang w:val="en-US"/>
        </w:rPr>
        <w:fldChar w:fldCharType="end"/>
      </w:r>
      <w:r w:rsidRPr="00DC2D27">
        <w:rPr>
          <w:lang w:val="en-US"/>
        </w:rPr>
        <w:t>)</w:t>
      </w:r>
      <w:r>
        <w:rPr>
          <w:lang w:val="en-US"/>
        </w:rPr>
        <w:t>. At a particular time instance</w:t>
      </w:r>
      <w:r w:rsidR="00857967">
        <w:rPr>
          <w:lang w:val="en-US"/>
        </w:rPr>
        <w:t>,</w:t>
      </w:r>
      <w:r>
        <w:rPr>
          <w:lang w:val="en-US"/>
        </w:rPr>
        <w:t xml:space="preserve"> and for a particular use case (</w:t>
      </w:r>
      <w:r w:rsidR="00DF64ED">
        <w:rPr>
          <w:lang w:val="en-US"/>
        </w:rPr>
        <w:t>f</w:t>
      </w:r>
      <w:r>
        <w:rPr>
          <w:lang w:val="en-US"/>
        </w:rPr>
        <w:t xml:space="preserve">eature, in </w:t>
      </w:r>
      <w:r w:rsidR="00066D55">
        <w:rPr>
          <w:lang w:val="en-US"/>
        </w:rPr>
        <w:fldChar w:fldCharType="begin"/>
      </w:r>
      <w:r w:rsidR="00066D55">
        <w:rPr>
          <w:lang w:val="en-US"/>
        </w:rPr>
        <w:instrText xml:space="preserve"> REF _Ref118389082 \h </w:instrText>
      </w:r>
      <w:r w:rsidR="00066D55">
        <w:rPr>
          <w:lang w:val="en-US"/>
        </w:rPr>
      </w:r>
      <w:r w:rsidR="00066D55">
        <w:rPr>
          <w:lang w:val="en-US"/>
        </w:rPr>
        <w:fldChar w:fldCharType="separate"/>
      </w:r>
      <w:r w:rsidR="00066D55" w:rsidRPr="001F0340">
        <w:rPr>
          <w:bCs/>
          <w:sz w:val="18"/>
          <w:szCs w:val="18"/>
        </w:rPr>
        <w:t xml:space="preserve">Figure </w:t>
      </w:r>
      <w:r w:rsidR="00FA7D4B">
        <w:rPr>
          <w:bCs/>
          <w:sz w:val="18"/>
          <w:szCs w:val="18"/>
        </w:rPr>
        <w:t>2-</w:t>
      </w:r>
      <w:r w:rsidR="00066D55">
        <w:rPr>
          <w:bCs/>
          <w:noProof/>
          <w:sz w:val="18"/>
          <w:szCs w:val="18"/>
        </w:rPr>
        <w:t>1</w:t>
      </w:r>
      <w:r w:rsidR="00066D55">
        <w:rPr>
          <w:lang w:val="en-US"/>
        </w:rPr>
        <w:fldChar w:fldCharType="end"/>
      </w:r>
      <w:r>
        <w:rPr>
          <w:lang w:val="en-US"/>
        </w:rPr>
        <w:t xml:space="preserve">), an entity, either gNB or UE, may select the best </w:t>
      </w:r>
      <w:r w:rsidR="008F4156">
        <w:rPr>
          <w:lang w:val="en-US"/>
        </w:rPr>
        <w:t>f</w:t>
      </w:r>
      <w:r>
        <w:rPr>
          <w:lang w:val="en-US"/>
        </w:rPr>
        <w:t xml:space="preserve">unctionality and corresponding </w:t>
      </w:r>
      <w:r w:rsidR="00857967">
        <w:rPr>
          <w:lang w:val="en-US"/>
        </w:rPr>
        <w:t>m</w:t>
      </w:r>
      <w:r>
        <w:rPr>
          <w:lang w:val="en-US"/>
        </w:rPr>
        <w:t xml:space="preserve">odel among several available for inference. Therefore, as minimum, the identification of the </w:t>
      </w:r>
      <w:r w:rsidR="008F4156">
        <w:rPr>
          <w:lang w:val="en-US"/>
        </w:rPr>
        <w:t>f</w:t>
      </w:r>
      <w:r>
        <w:rPr>
          <w:lang w:val="en-US"/>
        </w:rPr>
        <w:t xml:space="preserve">unctionality is required to perform </w:t>
      </w:r>
      <w:r w:rsidR="008F4156">
        <w:rPr>
          <w:lang w:val="en-US"/>
        </w:rPr>
        <w:lastRenderedPageBreak/>
        <w:t>LCM</w:t>
      </w:r>
      <w:r>
        <w:rPr>
          <w:lang w:val="en-US"/>
        </w:rPr>
        <w:t xml:space="preserve"> operations, such as selection, (de)activation, switching, monitoring of the </w:t>
      </w:r>
      <w:r w:rsidR="008F4156">
        <w:rPr>
          <w:lang w:val="en-US"/>
        </w:rPr>
        <w:t>f</w:t>
      </w:r>
      <w:r>
        <w:rPr>
          <w:lang w:val="en-US"/>
        </w:rPr>
        <w:t>unctionalities.</w:t>
      </w:r>
      <w:r w:rsidR="00A21B0B">
        <w:rPr>
          <w:lang w:val="en-US"/>
        </w:rPr>
        <w:t xml:space="preserve"> </w:t>
      </w:r>
      <w:r w:rsidR="00A21B0B">
        <w:rPr>
          <w:bCs/>
          <w:lang w:val="en-US"/>
        </w:rPr>
        <w:t>The subset of applicable conditions for a particular ML enabled feature can be identified by functionality. This allows us to uniquely identify the model(s) that are applicable to certain configuration</w:t>
      </w:r>
      <w:r>
        <w:rPr>
          <w:lang w:val="en-US"/>
        </w:rPr>
        <w:t>.</w:t>
      </w:r>
    </w:p>
    <w:p w14:paraId="4EC61E92" w14:textId="4A10EC5D" w:rsidR="00D57018" w:rsidRPr="00D323F3" w:rsidRDefault="00D57018" w:rsidP="00D57018">
      <w:pPr>
        <w:spacing w:before="240" w:after="60"/>
        <w:jc w:val="both"/>
        <w:rPr>
          <w:lang w:val="en-US"/>
        </w:rPr>
      </w:pPr>
      <w:r w:rsidRPr="006B76F4">
        <w:rPr>
          <w:b/>
          <w:lang w:val="en-US"/>
        </w:rPr>
        <w:t>Observation</w:t>
      </w:r>
      <w:r w:rsidR="00737BF2">
        <w:rPr>
          <w:b/>
          <w:lang w:val="en-US"/>
        </w:rPr>
        <w:t xml:space="preserve"> </w:t>
      </w:r>
      <w:r w:rsidR="004653A8">
        <w:rPr>
          <w:b/>
          <w:lang w:val="en-US"/>
        </w:rPr>
        <w:t>8</w:t>
      </w:r>
      <w:r w:rsidRPr="00A36738">
        <w:rPr>
          <w:b/>
          <w:lang w:val="en-US"/>
        </w:rPr>
        <w:t xml:space="preserve">: </w:t>
      </w:r>
      <w:r w:rsidRPr="00D323F3">
        <w:rPr>
          <w:lang w:val="en-US"/>
        </w:rPr>
        <w:t xml:space="preserve">A </w:t>
      </w:r>
      <w:r w:rsidR="003C21D5" w:rsidRPr="00D323F3">
        <w:rPr>
          <w:bCs/>
          <w:lang w:val="en-US"/>
        </w:rPr>
        <w:t>f</w:t>
      </w:r>
      <w:r w:rsidRPr="00D323F3">
        <w:rPr>
          <w:bCs/>
          <w:lang w:val="en-US"/>
        </w:rPr>
        <w:t>unctionality</w:t>
      </w:r>
      <w:r w:rsidRPr="00D323F3">
        <w:rPr>
          <w:lang w:val="en-US"/>
        </w:rPr>
        <w:t xml:space="preserve"> identification process can be used to </w:t>
      </w:r>
      <w:r w:rsidR="0044404E" w:rsidRPr="00D323F3">
        <w:rPr>
          <w:lang w:val="en-US"/>
        </w:rPr>
        <w:t xml:space="preserve">uniquely </w:t>
      </w:r>
      <w:r w:rsidRPr="00D323F3">
        <w:rPr>
          <w:lang w:val="en-US"/>
        </w:rPr>
        <w:t>identify</w:t>
      </w:r>
      <w:r w:rsidRPr="00D323F3" w:rsidDel="0044404E">
        <w:rPr>
          <w:lang w:val="en-US"/>
        </w:rPr>
        <w:t xml:space="preserve"> </w:t>
      </w:r>
      <w:r w:rsidRPr="00D323F3">
        <w:rPr>
          <w:bCs/>
          <w:lang w:val="en-US"/>
        </w:rPr>
        <w:t xml:space="preserve">a </w:t>
      </w:r>
      <w:r w:rsidR="0044404E" w:rsidRPr="00D323F3">
        <w:rPr>
          <w:bCs/>
          <w:lang w:val="en-US"/>
        </w:rPr>
        <w:t>f</w:t>
      </w:r>
      <w:r w:rsidRPr="00D323F3">
        <w:rPr>
          <w:bCs/>
          <w:lang w:val="en-US"/>
        </w:rPr>
        <w:t>unctionality</w:t>
      </w:r>
      <w:r w:rsidRPr="00D323F3">
        <w:rPr>
          <w:lang w:val="en-US"/>
        </w:rPr>
        <w:t xml:space="preserve"> within the same ML-enabled </w:t>
      </w:r>
      <w:r w:rsidR="00F9223A">
        <w:rPr>
          <w:lang w:val="en-US"/>
        </w:rPr>
        <w:t>f</w:t>
      </w:r>
      <w:r w:rsidRPr="00D323F3">
        <w:rPr>
          <w:lang w:val="en-US"/>
        </w:rPr>
        <w:t xml:space="preserve">eature and allow for (de)activation and switching of the </w:t>
      </w:r>
      <w:r w:rsidR="00F9223A">
        <w:rPr>
          <w:lang w:val="en-US"/>
        </w:rPr>
        <w:t>f</w:t>
      </w:r>
      <w:r w:rsidRPr="00D323F3">
        <w:rPr>
          <w:lang w:val="en-US"/>
        </w:rPr>
        <w:t>unctionality.</w:t>
      </w:r>
    </w:p>
    <w:p w14:paraId="138F2C3A" w14:textId="7928D436" w:rsidR="00D73715" w:rsidRPr="00487C99" w:rsidRDefault="00D73715" w:rsidP="00D57018">
      <w:pPr>
        <w:spacing w:after="60"/>
        <w:jc w:val="both"/>
        <w:rPr>
          <w:lang w:val="en-US"/>
        </w:rPr>
      </w:pPr>
    </w:p>
    <w:p w14:paraId="5965BBB1" w14:textId="536A6126" w:rsidR="00D57018" w:rsidRPr="00001316" w:rsidRDefault="00D57018" w:rsidP="00D57018">
      <w:pPr>
        <w:spacing w:after="60"/>
        <w:jc w:val="both"/>
        <w:rPr>
          <w:b/>
          <w:lang w:val="en-US"/>
        </w:rPr>
      </w:pPr>
      <w:r w:rsidRPr="00001316">
        <w:rPr>
          <w:b/>
          <w:lang w:val="en-US"/>
        </w:rPr>
        <w:t>Proposal</w:t>
      </w:r>
      <w:r w:rsidR="00737BF2">
        <w:rPr>
          <w:b/>
          <w:lang w:val="en-US"/>
        </w:rPr>
        <w:t xml:space="preserve"> 8</w:t>
      </w:r>
      <w:r w:rsidRPr="00001316">
        <w:rPr>
          <w:b/>
          <w:lang w:val="en-US"/>
        </w:rPr>
        <w:t>: RAN</w:t>
      </w:r>
      <w:r>
        <w:rPr>
          <w:b/>
          <w:lang w:val="en-US"/>
        </w:rPr>
        <w:t>2</w:t>
      </w:r>
      <w:r w:rsidRPr="00001316">
        <w:rPr>
          <w:b/>
          <w:lang w:val="en-US"/>
        </w:rPr>
        <w:t xml:space="preserve"> </w:t>
      </w:r>
      <w:r w:rsidR="00912913">
        <w:rPr>
          <w:b/>
          <w:lang w:val="en-US"/>
        </w:rPr>
        <w:t>should</w:t>
      </w:r>
      <w:r w:rsidRPr="00001316">
        <w:rPr>
          <w:b/>
          <w:lang w:val="en-US"/>
        </w:rPr>
        <w:t xml:space="preserve"> </w:t>
      </w:r>
      <w:r>
        <w:rPr>
          <w:b/>
          <w:lang w:val="en-US"/>
        </w:rPr>
        <w:t>align with RAN1 for common understanding of</w:t>
      </w:r>
      <w:r w:rsidRPr="006A6D80">
        <w:rPr>
          <w:b/>
          <w:lang w:val="en-US"/>
        </w:rPr>
        <w:t xml:space="preserve"> the </w:t>
      </w:r>
      <w:r w:rsidR="006D76F1">
        <w:rPr>
          <w:b/>
          <w:lang w:val="en-US"/>
        </w:rPr>
        <w:t>f</w:t>
      </w:r>
      <w:r w:rsidRPr="006A6D80">
        <w:rPr>
          <w:b/>
          <w:lang w:val="en-US"/>
        </w:rPr>
        <w:t xml:space="preserve">unctionality </w:t>
      </w:r>
      <w:r w:rsidRPr="00BC1A6A">
        <w:rPr>
          <w:b/>
          <w:lang w:val="en-US"/>
        </w:rPr>
        <w:t>‘applicable conditions</w:t>
      </w:r>
      <w:r>
        <w:rPr>
          <w:b/>
          <w:lang w:val="en-US"/>
        </w:rPr>
        <w:t>’</w:t>
      </w:r>
      <w:r w:rsidRPr="006A6D80">
        <w:rPr>
          <w:b/>
          <w:lang w:val="en-US"/>
        </w:rPr>
        <w:t xml:space="preserve"> to uniquely</w:t>
      </w:r>
      <w:r w:rsidRPr="00001316">
        <w:rPr>
          <w:b/>
          <w:lang w:val="en-US"/>
        </w:rPr>
        <w:t xml:space="preserve"> identify </w:t>
      </w:r>
      <w:r>
        <w:rPr>
          <w:b/>
          <w:lang w:val="en-US"/>
        </w:rPr>
        <w:t xml:space="preserve">one or more </w:t>
      </w:r>
      <w:r w:rsidRPr="00001316">
        <w:rPr>
          <w:b/>
          <w:lang w:val="en-US"/>
        </w:rPr>
        <w:t xml:space="preserve">ML </w:t>
      </w:r>
      <w:r w:rsidR="00B44ACB">
        <w:rPr>
          <w:b/>
          <w:lang w:val="en-US"/>
        </w:rPr>
        <w:t>f</w:t>
      </w:r>
      <w:r w:rsidRPr="00001316">
        <w:rPr>
          <w:b/>
          <w:lang w:val="en-US"/>
        </w:rPr>
        <w:t>unctionalit</w:t>
      </w:r>
      <w:r>
        <w:rPr>
          <w:b/>
          <w:lang w:val="en-US"/>
        </w:rPr>
        <w:t>ies</w:t>
      </w:r>
      <w:r w:rsidRPr="00001316">
        <w:rPr>
          <w:b/>
          <w:lang w:val="en-US"/>
        </w:rPr>
        <w:t xml:space="preserve"> with </w:t>
      </w:r>
      <w:r>
        <w:rPr>
          <w:b/>
          <w:lang w:val="en-US"/>
        </w:rPr>
        <w:t xml:space="preserve">their </w:t>
      </w:r>
      <w:r w:rsidRPr="00001316">
        <w:rPr>
          <w:b/>
          <w:lang w:val="en-US"/>
        </w:rPr>
        <w:t>associated information in the life cycle management procedure</w:t>
      </w:r>
      <w:r>
        <w:rPr>
          <w:b/>
          <w:lang w:val="en-US"/>
        </w:rPr>
        <w:t>s, as part of an ML-enabled feature.</w:t>
      </w:r>
    </w:p>
    <w:p w14:paraId="1874EA35" w14:textId="0E4BA5F5" w:rsidR="00FB7EFB" w:rsidRPr="00371749" w:rsidRDefault="00D26450" w:rsidP="00FB7EFB">
      <w:pPr>
        <w:spacing w:before="240" w:after="60"/>
        <w:jc w:val="both"/>
        <w:rPr>
          <w:lang w:val="en-US"/>
        </w:rPr>
      </w:pPr>
      <w:r>
        <w:rPr>
          <w:lang w:val="en-US"/>
        </w:rPr>
        <w:t xml:space="preserve">We also </w:t>
      </w:r>
      <w:r w:rsidR="00FB250F">
        <w:rPr>
          <w:lang w:val="en-US"/>
        </w:rPr>
        <w:t>illustrate</w:t>
      </w:r>
      <w:r>
        <w:rPr>
          <w:lang w:val="en-US"/>
        </w:rPr>
        <w:t xml:space="preserve"> model</w:t>
      </w:r>
      <w:r w:rsidR="00FB250F">
        <w:rPr>
          <w:lang w:val="en-US"/>
        </w:rPr>
        <w:t>-</w:t>
      </w:r>
      <w:r>
        <w:rPr>
          <w:lang w:val="en-US"/>
        </w:rPr>
        <w:t xml:space="preserve">based LCM in </w:t>
      </w:r>
      <w:r w:rsidR="00CC1C7C">
        <w:rPr>
          <w:lang w:val="en-US"/>
        </w:rPr>
        <w:t>2.4-</w:t>
      </w:r>
      <w:r w:rsidR="00B05A25">
        <w:rPr>
          <w:lang w:val="en-US"/>
        </w:rPr>
        <w:t>2</w:t>
      </w:r>
      <w:r>
        <w:rPr>
          <w:lang w:val="en-US"/>
        </w:rPr>
        <w:t xml:space="preserve">. </w:t>
      </w:r>
      <w:r w:rsidR="00B664DB">
        <w:rPr>
          <w:lang w:val="en-US"/>
        </w:rPr>
        <w:t>In model</w:t>
      </w:r>
      <w:r w:rsidR="00FB250F">
        <w:rPr>
          <w:lang w:val="en-US"/>
        </w:rPr>
        <w:t>-</w:t>
      </w:r>
      <w:r w:rsidR="00B664DB">
        <w:rPr>
          <w:lang w:val="en-US"/>
        </w:rPr>
        <w:t xml:space="preserve">based LCM, there are more modules than in the </w:t>
      </w:r>
      <w:r w:rsidR="00AB35C0" w:rsidDel="00066D55">
        <w:rPr>
          <w:lang w:val="en-US"/>
        </w:rPr>
        <w:t>f</w:t>
      </w:r>
      <w:r w:rsidR="00B664DB" w:rsidDel="00066D55">
        <w:rPr>
          <w:lang w:val="en-US"/>
        </w:rPr>
        <w:t>unctionality</w:t>
      </w:r>
      <w:r w:rsidR="00066D55">
        <w:rPr>
          <w:lang w:val="en-US"/>
        </w:rPr>
        <w:t>-based</w:t>
      </w:r>
      <w:r w:rsidR="00B664DB">
        <w:rPr>
          <w:lang w:val="en-US"/>
        </w:rPr>
        <w:t xml:space="preserve"> LCM.</w:t>
      </w:r>
      <w:r w:rsidR="00223708">
        <w:rPr>
          <w:lang w:val="en-US"/>
        </w:rPr>
        <w:t xml:space="preserve"> Thus, </w:t>
      </w:r>
      <w:r w:rsidR="006F47D1">
        <w:rPr>
          <w:lang w:val="en-US"/>
        </w:rPr>
        <w:t>the</w:t>
      </w:r>
      <w:r w:rsidR="00223708">
        <w:rPr>
          <w:lang w:val="en-US"/>
        </w:rPr>
        <w:t xml:space="preserve"> signa</w:t>
      </w:r>
      <w:r w:rsidR="00D473C1">
        <w:rPr>
          <w:lang w:val="en-US"/>
        </w:rPr>
        <w:t>l</w:t>
      </w:r>
      <w:r w:rsidR="00223708">
        <w:rPr>
          <w:lang w:val="en-US"/>
        </w:rPr>
        <w:t xml:space="preserve">ling and configuration overhead may be </w:t>
      </w:r>
      <w:r w:rsidR="006F47D1">
        <w:rPr>
          <w:lang w:val="en-US"/>
        </w:rPr>
        <w:t xml:space="preserve">more complicated in this </w:t>
      </w:r>
      <w:r w:rsidR="00A42472">
        <w:rPr>
          <w:lang w:val="en-US"/>
        </w:rPr>
        <w:t>layout.</w:t>
      </w:r>
      <w:r w:rsidR="00FD3863">
        <w:rPr>
          <w:lang w:val="en-US"/>
        </w:rPr>
        <w:t xml:space="preserve"> </w:t>
      </w:r>
      <w:r w:rsidR="00DF5A65">
        <w:rPr>
          <w:lang w:val="en-US"/>
        </w:rPr>
        <w:t>When it comes to multiple models LCM management</w:t>
      </w:r>
      <w:r w:rsidR="002A4607">
        <w:rPr>
          <w:lang w:val="en-US"/>
        </w:rPr>
        <w:t xml:space="preserve"> in different ML enabled </w:t>
      </w:r>
      <w:r w:rsidR="00482E48">
        <w:rPr>
          <w:lang w:val="en-US"/>
        </w:rPr>
        <w:t>f</w:t>
      </w:r>
      <w:r w:rsidR="002A4607">
        <w:rPr>
          <w:lang w:val="en-US"/>
        </w:rPr>
        <w:t>eatures</w:t>
      </w:r>
      <w:r w:rsidR="00FD3918">
        <w:rPr>
          <w:lang w:val="en-US"/>
        </w:rPr>
        <w:t xml:space="preserve"> or even within the same </w:t>
      </w:r>
      <w:r w:rsidR="00F02235">
        <w:rPr>
          <w:lang w:val="en-US"/>
        </w:rPr>
        <w:t>f</w:t>
      </w:r>
      <w:r w:rsidR="00FD3918">
        <w:rPr>
          <w:lang w:val="en-US"/>
        </w:rPr>
        <w:t>eature for different scenarios</w:t>
      </w:r>
      <w:r w:rsidR="00122507">
        <w:rPr>
          <w:lang w:val="en-US"/>
        </w:rPr>
        <w:t>, it might be more challeng</w:t>
      </w:r>
      <w:r w:rsidR="0000139B">
        <w:rPr>
          <w:lang w:val="en-US"/>
        </w:rPr>
        <w:t>ing</w:t>
      </w:r>
      <w:r w:rsidR="009A0F02">
        <w:rPr>
          <w:lang w:val="en-US"/>
        </w:rPr>
        <w:t xml:space="preserve"> to manage </w:t>
      </w:r>
      <w:r w:rsidR="00FA45FA">
        <w:rPr>
          <w:lang w:val="en-US"/>
        </w:rPr>
        <w:t>m</w:t>
      </w:r>
      <w:r w:rsidR="009A0F02">
        <w:rPr>
          <w:lang w:val="en-US"/>
        </w:rPr>
        <w:t>odel</w:t>
      </w:r>
      <w:r w:rsidR="00FA45FA">
        <w:rPr>
          <w:lang w:val="en-US"/>
        </w:rPr>
        <w:t>-</w:t>
      </w:r>
      <w:r w:rsidR="009A0F02">
        <w:rPr>
          <w:lang w:val="en-US"/>
        </w:rPr>
        <w:t xml:space="preserve">based LCM operations. </w:t>
      </w:r>
      <w:r w:rsidR="00A856B9">
        <w:rPr>
          <w:lang w:val="en-US"/>
        </w:rPr>
        <w:t xml:space="preserve">Only in </w:t>
      </w:r>
      <w:r w:rsidR="0086616E">
        <w:rPr>
          <w:lang w:val="en-US"/>
        </w:rPr>
        <w:t>some</w:t>
      </w:r>
      <w:r w:rsidR="00A856B9">
        <w:rPr>
          <w:lang w:val="en-US"/>
        </w:rPr>
        <w:t xml:space="preserve"> </w:t>
      </w:r>
      <w:r w:rsidR="00B5037B">
        <w:rPr>
          <w:lang w:val="en-US"/>
        </w:rPr>
        <w:t>f</w:t>
      </w:r>
      <w:r w:rsidR="00A856B9">
        <w:rPr>
          <w:lang w:val="en-US"/>
        </w:rPr>
        <w:t>eatures</w:t>
      </w:r>
      <w:r w:rsidR="00D05196">
        <w:rPr>
          <w:lang w:val="en-US"/>
        </w:rPr>
        <w:t xml:space="preserve">, this framework might be useful. </w:t>
      </w:r>
      <w:r w:rsidR="00DB5EB2">
        <w:rPr>
          <w:lang w:val="en-US"/>
        </w:rPr>
        <w:t>For example,</w:t>
      </w:r>
      <w:r w:rsidR="0086616E">
        <w:rPr>
          <w:lang w:val="en-US"/>
        </w:rPr>
        <w:t xml:space="preserve"> </w:t>
      </w:r>
      <w:r w:rsidR="00DB5EB2">
        <w:rPr>
          <w:lang w:val="en-US"/>
        </w:rPr>
        <w:t xml:space="preserve">in </w:t>
      </w:r>
      <w:r w:rsidR="0086616E">
        <w:rPr>
          <w:lang w:val="en-US"/>
        </w:rPr>
        <w:t>the s</w:t>
      </w:r>
      <w:r w:rsidR="00085F3D">
        <w:rPr>
          <w:lang w:val="en-US"/>
        </w:rPr>
        <w:t>patial domain CSI compression</w:t>
      </w:r>
      <w:r w:rsidR="001021F4">
        <w:rPr>
          <w:lang w:val="en-US"/>
        </w:rPr>
        <w:t xml:space="preserve"> use case, where two sided models are being used</w:t>
      </w:r>
      <w:r w:rsidR="00DB5EB2">
        <w:rPr>
          <w:lang w:val="en-US"/>
        </w:rPr>
        <w:t>, an alignment will be required between the specific model running on each side, e.g., in the UE and the gNodeB</w:t>
      </w:r>
      <w:r w:rsidR="001021F4">
        <w:rPr>
          <w:lang w:val="en-US"/>
        </w:rPr>
        <w:t xml:space="preserve">. We </w:t>
      </w:r>
      <w:r w:rsidR="0086616E">
        <w:rPr>
          <w:lang w:val="en-US"/>
        </w:rPr>
        <w:t>show</w:t>
      </w:r>
      <w:r w:rsidR="00E80989">
        <w:rPr>
          <w:lang w:val="en-US"/>
        </w:rPr>
        <w:t xml:space="preserve"> a simple overview of two-sided LCM</w:t>
      </w:r>
      <w:r w:rsidR="004C2625">
        <w:rPr>
          <w:lang w:val="en-US"/>
        </w:rPr>
        <w:t xml:space="preserve"> (excluding the controller module)</w:t>
      </w:r>
      <w:r w:rsidR="00E80989">
        <w:rPr>
          <w:lang w:val="en-US"/>
        </w:rPr>
        <w:t xml:space="preserve"> in </w:t>
      </w:r>
      <w:r w:rsidR="0086616E">
        <w:rPr>
          <w:lang w:val="en-US"/>
        </w:rPr>
        <w:fldChar w:fldCharType="begin"/>
      </w:r>
      <w:r w:rsidR="0086616E">
        <w:rPr>
          <w:lang w:val="en-US"/>
        </w:rPr>
        <w:instrText xml:space="preserve"> REF _Ref131595300 \h </w:instrText>
      </w:r>
      <w:r w:rsidR="0086616E">
        <w:rPr>
          <w:lang w:val="en-US"/>
        </w:rPr>
      </w:r>
      <w:r w:rsidR="0086616E">
        <w:rPr>
          <w:lang w:val="en-US"/>
        </w:rPr>
        <w:fldChar w:fldCharType="separate"/>
      </w:r>
      <w:r w:rsidR="0086616E">
        <w:t xml:space="preserve">Figure </w:t>
      </w:r>
      <w:r w:rsidR="0086616E">
        <w:rPr>
          <w:lang w:val="en-US"/>
        </w:rPr>
        <w:fldChar w:fldCharType="end"/>
      </w:r>
      <w:r w:rsidR="00906DC6">
        <w:rPr>
          <w:lang w:val="en-US"/>
        </w:rPr>
        <w:t>2.4-3</w:t>
      </w:r>
      <w:r w:rsidR="00E80989">
        <w:rPr>
          <w:lang w:val="en-US"/>
        </w:rPr>
        <w:t>.</w:t>
      </w:r>
      <w:r w:rsidR="008455C7">
        <w:rPr>
          <w:lang w:val="en-US"/>
        </w:rPr>
        <w:t xml:space="preserve"> </w:t>
      </w:r>
    </w:p>
    <w:p w14:paraId="5631D5F1" w14:textId="77777777" w:rsidR="00A82122" w:rsidRDefault="00FB7EFB" w:rsidP="00487C99">
      <w:pPr>
        <w:keepNext/>
        <w:spacing w:before="240" w:after="60"/>
        <w:jc w:val="center"/>
      </w:pPr>
      <w:r>
        <w:rPr>
          <w:noProof/>
          <w:lang w:val="en-US"/>
        </w:rPr>
        <w:drawing>
          <wp:inline distT="0" distB="0" distL="0" distR="0" wp14:anchorId="4E0E85D5" wp14:editId="1E312E30">
            <wp:extent cx="5911614" cy="3136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022" cy="3153566"/>
                    </a:xfrm>
                    <a:prstGeom prst="rect">
                      <a:avLst/>
                    </a:prstGeom>
                    <a:noFill/>
                    <a:ln>
                      <a:noFill/>
                    </a:ln>
                  </pic:spPr>
                </pic:pic>
              </a:graphicData>
            </a:graphic>
          </wp:inline>
        </w:drawing>
      </w:r>
    </w:p>
    <w:p w14:paraId="1E403214" w14:textId="06FFC388" w:rsidR="00FB7EFB" w:rsidRDefault="00A82122" w:rsidP="00487C99">
      <w:pPr>
        <w:pStyle w:val="Caption"/>
        <w:jc w:val="center"/>
        <w:rPr>
          <w:lang w:val="en-US"/>
        </w:rPr>
      </w:pPr>
      <w:bookmarkStart w:id="3" w:name="_Ref131595035"/>
      <w:r>
        <w:t xml:space="preserve">Figure </w:t>
      </w:r>
      <w:bookmarkEnd w:id="3"/>
      <w:r w:rsidR="006B65E4">
        <w:t>2.4-1</w:t>
      </w:r>
      <w:r w:rsidRPr="00F4547B">
        <w:t xml:space="preserve">: An overview of </w:t>
      </w:r>
      <w:r w:rsidR="008939F3">
        <w:t>f</w:t>
      </w:r>
      <w:r w:rsidRPr="00F4547B">
        <w:t>unctionality-based LCM (inference operating mode), applicable for both proprietary and open ML model formats.</w:t>
      </w:r>
    </w:p>
    <w:p w14:paraId="14846E19" w14:textId="77777777" w:rsidR="001D0097" w:rsidRDefault="001D0097" w:rsidP="001D0097">
      <w:pPr>
        <w:rPr>
          <w:lang w:eastAsia="en-GB"/>
        </w:rPr>
      </w:pPr>
    </w:p>
    <w:p w14:paraId="33672D48" w14:textId="77777777" w:rsidR="00437B23" w:rsidRDefault="001D0097" w:rsidP="00487C99">
      <w:pPr>
        <w:keepNext/>
      </w:pPr>
      <w:r>
        <w:rPr>
          <w:noProof/>
          <w:lang w:eastAsia="en-GB"/>
        </w:rPr>
        <w:lastRenderedPageBreak/>
        <w:drawing>
          <wp:inline distT="0" distB="0" distL="0" distR="0" wp14:anchorId="31830BA2" wp14:editId="0D1A69BB">
            <wp:extent cx="6122035" cy="3634740"/>
            <wp:effectExtent l="0" t="0" r="0" b="381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122035" cy="3634740"/>
                    </a:xfrm>
                    <a:prstGeom prst="rect">
                      <a:avLst/>
                    </a:prstGeom>
                  </pic:spPr>
                </pic:pic>
              </a:graphicData>
            </a:graphic>
          </wp:inline>
        </w:drawing>
      </w:r>
    </w:p>
    <w:p w14:paraId="440F589D" w14:textId="2092A8C3" w:rsidR="001D0097" w:rsidRDefault="00437B23" w:rsidP="00487C99">
      <w:pPr>
        <w:pStyle w:val="Caption"/>
        <w:jc w:val="center"/>
      </w:pPr>
      <w:bookmarkStart w:id="4" w:name="_Ref131595197"/>
      <w:r>
        <w:t xml:space="preserve">Figure </w:t>
      </w:r>
      <w:bookmarkEnd w:id="4"/>
      <w:r w:rsidR="00924450">
        <w:t>2.4-2</w:t>
      </w:r>
      <w:r w:rsidRPr="007C6E58">
        <w:t xml:space="preserve">: An overview of </w:t>
      </w:r>
      <w:r w:rsidR="008939F3">
        <w:t>m</w:t>
      </w:r>
      <w:r w:rsidRPr="007C6E58">
        <w:t>odel- based LCM (inference operating mode), applicable for both proprietary and open ML model formats.</w:t>
      </w:r>
    </w:p>
    <w:p w14:paraId="40C2FF03" w14:textId="77777777" w:rsidR="00A82122" w:rsidRDefault="005E772E" w:rsidP="00487C99">
      <w:pPr>
        <w:keepNext/>
        <w:jc w:val="center"/>
      </w:pPr>
      <w:r>
        <w:rPr>
          <w:noProof/>
        </w:rPr>
        <w:drawing>
          <wp:inline distT="0" distB="0" distL="0" distR="0" wp14:anchorId="3800A186" wp14:editId="3273B28A">
            <wp:extent cx="6122035" cy="3424555"/>
            <wp:effectExtent l="0" t="0" r="0" b="444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3424555"/>
                    </a:xfrm>
                    <a:prstGeom prst="rect">
                      <a:avLst/>
                    </a:prstGeom>
                  </pic:spPr>
                </pic:pic>
              </a:graphicData>
            </a:graphic>
          </wp:inline>
        </w:drawing>
      </w:r>
    </w:p>
    <w:p w14:paraId="6712B1CC" w14:textId="127BE9F4" w:rsidR="005A0A5D" w:rsidRDefault="00A82122" w:rsidP="00487C99">
      <w:pPr>
        <w:pStyle w:val="Caption"/>
        <w:jc w:val="center"/>
      </w:pPr>
      <w:bookmarkStart w:id="5" w:name="_Ref131595300"/>
      <w:r>
        <w:t xml:space="preserve">Figure </w:t>
      </w:r>
      <w:bookmarkEnd w:id="5"/>
      <w:r w:rsidR="00924450">
        <w:t>2.4-3</w:t>
      </w:r>
      <w:r w:rsidRPr="00552DB9">
        <w:t xml:space="preserve">: An overview of two-sided </w:t>
      </w:r>
      <w:r w:rsidR="00F72496">
        <w:t>m</w:t>
      </w:r>
      <w:r w:rsidRPr="00552DB9">
        <w:t>odel-based LCM.</w:t>
      </w:r>
    </w:p>
    <w:p w14:paraId="55AD294C" w14:textId="77777777" w:rsidR="001C79F4" w:rsidRPr="006F0948" w:rsidRDefault="001C79F4" w:rsidP="00A517A1"/>
    <w:p w14:paraId="428E378D" w14:textId="77777777" w:rsidR="008C43F2" w:rsidRDefault="008C43F2" w:rsidP="008C43F2"/>
    <w:p w14:paraId="2A1AEC97" w14:textId="77777777" w:rsidR="008C43F2" w:rsidRPr="008C43F2" w:rsidRDefault="008C43F2" w:rsidP="00487C99"/>
    <w:p w14:paraId="69B7B8E6" w14:textId="13903FC7" w:rsidR="009339CB" w:rsidRPr="006E13D1" w:rsidRDefault="00F67FE0" w:rsidP="009339CB">
      <w:pPr>
        <w:pStyle w:val="Heading1"/>
      </w:pPr>
      <w:r>
        <w:lastRenderedPageBreak/>
        <w:t>3</w:t>
      </w:r>
      <w:r w:rsidR="009339CB" w:rsidRPr="006E13D1">
        <w:tab/>
      </w:r>
      <w:r w:rsidR="009339CB">
        <w:t>Conclusion</w:t>
      </w:r>
    </w:p>
    <w:p w14:paraId="746E9CCE" w14:textId="51293410" w:rsidR="00E90B8B" w:rsidRPr="004E6A46" w:rsidRDefault="002B424C" w:rsidP="00BD2A01">
      <w:pPr>
        <w:jc w:val="both"/>
      </w:pPr>
      <w:r w:rsidRPr="004E6A46">
        <w:t xml:space="preserve">In this contribution we have made </w:t>
      </w:r>
      <w:r w:rsidR="0027550C">
        <w:t>further assessments</w:t>
      </w:r>
      <w:r w:rsidRPr="004E6A46">
        <w:t xml:space="preserve"> of the AIML methods that are expected to be applicable to the study from a RAN2 perspective and their expected or potential architecture. We have also listed potential examples for the allocation of functionality to entities along with other framework aspects.</w:t>
      </w:r>
    </w:p>
    <w:p w14:paraId="0A776DAA" w14:textId="1FA8561A" w:rsidR="00245957" w:rsidRDefault="00940515" w:rsidP="00BD2A01">
      <w:pPr>
        <w:jc w:val="both"/>
      </w:pPr>
      <w:r w:rsidRPr="004E6A46">
        <w:t>Based on t</w:t>
      </w:r>
      <w:r w:rsidR="00245957" w:rsidRPr="004E6A46">
        <w:t>he</w:t>
      </w:r>
      <w:r w:rsidR="00C2562D" w:rsidRPr="004E6A46">
        <w:t xml:space="preserve"> discussion, the</w:t>
      </w:r>
      <w:r w:rsidR="00245957" w:rsidRPr="004E6A46">
        <w:t xml:space="preserve"> following observations are made:</w:t>
      </w:r>
    </w:p>
    <w:p w14:paraId="731521E6" w14:textId="77777777" w:rsidR="006A6E35" w:rsidRPr="00CA16A1" w:rsidRDefault="006A6E35" w:rsidP="00903EBF">
      <w:pPr>
        <w:spacing w:after="0"/>
      </w:pPr>
      <w:r w:rsidRPr="002B56B0">
        <w:rPr>
          <w:b/>
          <w:bCs/>
        </w:rPr>
        <w:t>Observation</w:t>
      </w:r>
      <w:r>
        <w:rPr>
          <w:b/>
          <w:bCs/>
        </w:rPr>
        <w:t xml:space="preserve"> 1</w:t>
      </w:r>
      <w:r w:rsidRPr="002B56B0">
        <w:rPr>
          <w:b/>
          <w:bCs/>
        </w:rPr>
        <w:t>:</w:t>
      </w:r>
      <w:r w:rsidRPr="00CA16A1">
        <w:t xml:space="preserve"> The model ID could be used to synchronize the state of models available at the UE with the network by supporting a query mechanism, mapping of models to their associated information, model switching within a functionality ID and model activation and deactivation at a fine-grain level.</w:t>
      </w:r>
    </w:p>
    <w:p w14:paraId="0CC26207" w14:textId="77777777" w:rsidR="006A6E35" w:rsidRPr="00CA16A1" w:rsidRDefault="006A6E35" w:rsidP="00903EBF">
      <w:pPr>
        <w:spacing w:after="0"/>
      </w:pPr>
    </w:p>
    <w:p w14:paraId="1837688F" w14:textId="77777777" w:rsidR="006A6E35" w:rsidRPr="00921F85" w:rsidRDefault="006A6E35" w:rsidP="00903EBF">
      <w:pPr>
        <w:spacing w:after="0"/>
      </w:pPr>
      <w:r w:rsidRPr="002B56B0">
        <w:rPr>
          <w:b/>
          <w:bCs/>
        </w:rPr>
        <w:t>Observation</w:t>
      </w:r>
      <w:r>
        <w:rPr>
          <w:b/>
          <w:bCs/>
        </w:rPr>
        <w:t xml:space="preserve"> 2</w:t>
      </w:r>
      <w:r w:rsidRPr="002B56B0">
        <w:rPr>
          <w:b/>
          <w:bCs/>
        </w:rPr>
        <w:t>:</w:t>
      </w:r>
      <w:r w:rsidRPr="00CA16A1">
        <w:t xml:space="preserve"> One purpose of the Model ID could be to enable registration of ML models in the NR air interface.</w:t>
      </w:r>
    </w:p>
    <w:p w14:paraId="20B2EA67" w14:textId="77777777" w:rsidR="006A6E35" w:rsidRPr="00CA16A1" w:rsidRDefault="006A6E35" w:rsidP="00903EBF">
      <w:pPr>
        <w:spacing w:after="0"/>
      </w:pPr>
    </w:p>
    <w:p w14:paraId="0AD72A98" w14:textId="77777777" w:rsidR="00903EBF" w:rsidRPr="00CA16A1" w:rsidRDefault="00903EBF" w:rsidP="00903EBF">
      <w:pPr>
        <w:spacing w:after="0"/>
      </w:pPr>
      <w:r w:rsidRPr="00CA16A1">
        <w:rPr>
          <w:b/>
          <w:bCs/>
        </w:rPr>
        <w:t>Observation 3:</w:t>
      </w:r>
      <w:r w:rsidRPr="00CA16A1">
        <w:t xml:space="preserve"> A temporary model ID, or model index, mapped to the globally unique model ID, could be used to support LCM operations, for example, in RRC or MAC signalling.</w:t>
      </w:r>
    </w:p>
    <w:p w14:paraId="7B89AD08" w14:textId="77777777" w:rsidR="006A6E35" w:rsidRDefault="006A6E35" w:rsidP="00903EBF">
      <w:pPr>
        <w:spacing w:after="0"/>
      </w:pPr>
    </w:p>
    <w:p w14:paraId="6BC0055D" w14:textId="77777777" w:rsidR="006A6E35" w:rsidRPr="00CA16A1" w:rsidRDefault="006A6E35" w:rsidP="00903EBF">
      <w:pPr>
        <w:spacing w:after="0"/>
      </w:pPr>
      <w:r w:rsidRPr="004653A8">
        <w:rPr>
          <w:b/>
          <w:bCs/>
        </w:rPr>
        <w:t>Observation 4</w:t>
      </w:r>
      <w:r w:rsidRPr="00CA16A1">
        <w:rPr>
          <w:b/>
        </w:rPr>
        <w:t>:</w:t>
      </w:r>
      <w:r w:rsidRPr="00CA16A1">
        <w:t xml:space="preserve"> The network can configure the UE with one or more functionalities to operate/control ML enabled features according to the applicable conditions reported by UE.</w:t>
      </w:r>
    </w:p>
    <w:p w14:paraId="409AAB8F" w14:textId="77777777" w:rsidR="006A6E35" w:rsidRPr="00CA16A1" w:rsidRDefault="006A6E35" w:rsidP="00903EBF">
      <w:pPr>
        <w:spacing w:after="0"/>
      </w:pPr>
    </w:p>
    <w:p w14:paraId="08B460A6" w14:textId="77777777" w:rsidR="004653A8" w:rsidRPr="00CA16A1" w:rsidRDefault="006A6E35" w:rsidP="00903EBF">
      <w:pPr>
        <w:spacing w:after="0"/>
      </w:pPr>
      <w:r w:rsidRPr="004653A8">
        <w:rPr>
          <w:b/>
          <w:bCs/>
        </w:rPr>
        <w:t>Observation 5</w:t>
      </w:r>
      <w:r w:rsidRPr="00CA16A1">
        <w:t>: Whether an identifier will be attached to the functionality, the format and any associated information related to functionality are still not clearly discussed in RAN1 and requires further clarification.</w:t>
      </w:r>
    </w:p>
    <w:p w14:paraId="0AEC6FAA" w14:textId="77777777" w:rsidR="004653A8" w:rsidRPr="00CA16A1" w:rsidRDefault="004653A8" w:rsidP="00903EBF">
      <w:pPr>
        <w:spacing w:after="0"/>
      </w:pPr>
    </w:p>
    <w:p w14:paraId="2B847871" w14:textId="7DF05BC4" w:rsidR="004653A8" w:rsidRPr="00CA16A1" w:rsidRDefault="004653A8" w:rsidP="00903EBF">
      <w:pPr>
        <w:spacing w:after="0"/>
      </w:pPr>
      <w:r w:rsidRPr="00CA16A1">
        <w:rPr>
          <w:b/>
        </w:rPr>
        <w:t>Observation 6:</w:t>
      </w:r>
      <w:r w:rsidRPr="00CA16A1">
        <w:t xml:space="preserve"> LPP signals modes such as standalone, UE based, and UE assisted, which could be expanded for AIML capability sig</w:t>
      </w:r>
      <w:r w:rsidR="00F456BF" w:rsidRPr="00CA16A1">
        <w:t>n</w:t>
      </w:r>
      <w:r w:rsidRPr="00CA16A1">
        <w:t>al</w:t>
      </w:r>
      <w:r>
        <w:t>l</w:t>
      </w:r>
      <w:r w:rsidRPr="00CA16A1">
        <w:t>ing.</w:t>
      </w:r>
    </w:p>
    <w:p w14:paraId="140D5CEC" w14:textId="77777777" w:rsidR="00903EBF" w:rsidRPr="00CA16A1" w:rsidRDefault="00903EBF" w:rsidP="00903EBF">
      <w:pPr>
        <w:spacing w:after="0"/>
      </w:pPr>
    </w:p>
    <w:p w14:paraId="5FB2835A" w14:textId="77777777" w:rsidR="00903EBF" w:rsidRPr="00CA16A1" w:rsidRDefault="00903EBF" w:rsidP="00903EBF">
      <w:pPr>
        <w:spacing w:after="0"/>
      </w:pPr>
      <w:r w:rsidRPr="00CA16A1">
        <w:rPr>
          <w:b/>
          <w:bCs/>
        </w:rPr>
        <w:t>Observation 7</w:t>
      </w:r>
      <w:r w:rsidRPr="00CA16A1">
        <w:t>: Functionality-based LCM is needed regardless of ML models being proprietary or open-format and if the ML-enabled Feature is not transparent over the NR air interface (collaboration levels y and z).</w:t>
      </w:r>
    </w:p>
    <w:p w14:paraId="5E6607AF" w14:textId="77777777" w:rsidR="00903EBF" w:rsidRPr="00CA16A1" w:rsidRDefault="00903EBF" w:rsidP="00903EBF">
      <w:pPr>
        <w:spacing w:after="0"/>
      </w:pPr>
    </w:p>
    <w:p w14:paraId="01DABA69" w14:textId="052F45F5" w:rsidR="004653A8" w:rsidRDefault="004653A8" w:rsidP="00903EBF">
      <w:pPr>
        <w:spacing w:after="0"/>
      </w:pPr>
      <w:r w:rsidRPr="00CA16A1">
        <w:rPr>
          <w:b/>
        </w:rPr>
        <w:t>Observation 8</w:t>
      </w:r>
      <w:r w:rsidRPr="00CA16A1">
        <w:t xml:space="preserve">: A functionality identification process can be used to uniquely identify a functionality within the same ML-enabled </w:t>
      </w:r>
      <w:r w:rsidR="002E73C5">
        <w:t>f</w:t>
      </w:r>
      <w:r w:rsidRPr="00CA16A1">
        <w:t xml:space="preserve">eature and allow for (de)activation and switching of the </w:t>
      </w:r>
      <w:r w:rsidR="00430B2E">
        <w:t>f</w:t>
      </w:r>
      <w:r w:rsidRPr="00CA16A1">
        <w:t>unctionality.</w:t>
      </w:r>
    </w:p>
    <w:p w14:paraId="4B9CCD65" w14:textId="77777777" w:rsidR="00CA16A1" w:rsidRDefault="00CA16A1" w:rsidP="00903EBF">
      <w:pPr>
        <w:spacing w:after="0"/>
      </w:pPr>
    </w:p>
    <w:p w14:paraId="6B22BC49" w14:textId="5762BC32" w:rsidR="006A6E35" w:rsidRDefault="00C2562D" w:rsidP="00487C99">
      <w:pPr>
        <w:spacing w:after="0"/>
        <w:rPr>
          <w:b/>
          <w:bCs/>
        </w:rPr>
      </w:pPr>
      <w:r w:rsidRPr="004E6A46">
        <w:t>B</w:t>
      </w:r>
      <w:r w:rsidR="00923527" w:rsidRPr="004E6A46">
        <w:t>ased on the discussion, the following proposals are made:</w:t>
      </w:r>
      <w:r w:rsidR="006A6E35">
        <w:br/>
      </w:r>
    </w:p>
    <w:p w14:paraId="2A89B9C4" w14:textId="77777777" w:rsidR="006A6E35" w:rsidRDefault="006A6E35" w:rsidP="006A6E35">
      <w:pPr>
        <w:spacing w:after="0"/>
        <w:jc w:val="both"/>
        <w:rPr>
          <w:b/>
          <w:bCs/>
        </w:rPr>
      </w:pPr>
      <w:r>
        <w:rPr>
          <w:b/>
          <w:bCs/>
        </w:rPr>
        <w:t>Proposal 1</w:t>
      </w:r>
      <w:r w:rsidRPr="002B56B0">
        <w:rPr>
          <w:b/>
          <w:bCs/>
        </w:rPr>
        <w:t xml:space="preserve">: </w:t>
      </w:r>
      <w:r>
        <w:rPr>
          <w:b/>
          <w:bCs/>
        </w:rPr>
        <w:t>In RAN2, for model ID or functionality</w:t>
      </w:r>
      <w:r w:rsidRPr="002B56B0">
        <w:rPr>
          <w:b/>
          <w:bCs/>
        </w:rPr>
        <w:t xml:space="preserve"> ID, ID means a number or a single-dimensional label.</w:t>
      </w:r>
    </w:p>
    <w:p w14:paraId="00A851E0" w14:textId="77777777" w:rsidR="00433F50" w:rsidRDefault="00433F50" w:rsidP="00433F50">
      <w:pPr>
        <w:spacing w:after="0"/>
        <w:jc w:val="both"/>
        <w:rPr>
          <w:b/>
        </w:rPr>
      </w:pPr>
    </w:p>
    <w:p w14:paraId="54599E4B" w14:textId="77777777" w:rsidR="0009569B" w:rsidRPr="0009569B" w:rsidRDefault="0009569B" w:rsidP="0009569B">
      <w:pPr>
        <w:spacing w:after="0"/>
        <w:jc w:val="both"/>
        <w:rPr>
          <w:b/>
          <w:bCs/>
        </w:rPr>
      </w:pPr>
      <w:r w:rsidRPr="0009569B">
        <w:rPr>
          <w:b/>
          <w:bCs/>
        </w:rPr>
        <w:t>Proposal 2: RAN2 to clarify how and for which LCM procedures the functionality ID and model ID are applicable.</w:t>
      </w:r>
    </w:p>
    <w:p w14:paraId="0D1A8BA0" w14:textId="77777777" w:rsidR="0009569B" w:rsidRPr="0009569B" w:rsidRDefault="0009569B" w:rsidP="0009569B">
      <w:pPr>
        <w:spacing w:after="0"/>
        <w:jc w:val="both"/>
        <w:rPr>
          <w:b/>
          <w:bCs/>
        </w:rPr>
      </w:pPr>
    </w:p>
    <w:p w14:paraId="4E6B390A" w14:textId="77777777" w:rsidR="0009569B" w:rsidRPr="0009569B" w:rsidRDefault="0009569B" w:rsidP="0009569B">
      <w:pPr>
        <w:spacing w:after="0"/>
        <w:jc w:val="both"/>
        <w:rPr>
          <w:b/>
          <w:bCs/>
        </w:rPr>
      </w:pPr>
      <w:r w:rsidRPr="0009569B">
        <w:rPr>
          <w:b/>
          <w:bCs/>
        </w:rPr>
        <w:t>Proposal 3: RAN2 to use the table provided as a starting point for discussing the use of functionality ID and model ID per LCM procedure.</w:t>
      </w:r>
    </w:p>
    <w:p w14:paraId="02780C27" w14:textId="77777777" w:rsidR="0009569B" w:rsidRPr="0009569B" w:rsidRDefault="0009569B" w:rsidP="0009569B">
      <w:pPr>
        <w:spacing w:after="0"/>
        <w:jc w:val="both"/>
        <w:rPr>
          <w:b/>
          <w:bCs/>
        </w:rPr>
      </w:pPr>
    </w:p>
    <w:p w14:paraId="5276EDA3" w14:textId="77777777" w:rsidR="0009569B" w:rsidRPr="0009569B" w:rsidRDefault="0009569B" w:rsidP="0009569B">
      <w:pPr>
        <w:spacing w:after="0"/>
        <w:jc w:val="both"/>
        <w:rPr>
          <w:b/>
          <w:bCs/>
        </w:rPr>
      </w:pPr>
      <w:r w:rsidRPr="0009569B">
        <w:rPr>
          <w:b/>
          <w:bCs/>
        </w:rPr>
        <w:t>Proposal 4: RAN2 to study extensions to the RRC capability exchange procedure to indicate static capabilities for AIML enabled features.</w:t>
      </w:r>
    </w:p>
    <w:p w14:paraId="37876C45" w14:textId="77777777" w:rsidR="0009569B" w:rsidRPr="0009569B" w:rsidRDefault="0009569B" w:rsidP="0009569B">
      <w:pPr>
        <w:spacing w:after="0"/>
        <w:jc w:val="both"/>
        <w:rPr>
          <w:b/>
          <w:bCs/>
        </w:rPr>
      </w:pPr>
    </w:p>
    <w:p w14:paraId="61516CAE" w14:textId="77777777" w:rsidR="0009569B" w:rsidRPr="0009569B" w:rsidRDefault="00433F50" w:rsidP="0009569B">
      <w:pPr>
        <w:spacing w:after="0"/>
        <w:jc w:val="both"/>
        <w:rPr>
          <w:b/>
          <w:bCs/>
        </w:rPr>
      </w:pPr>
      <w:r>
        <w:rPr>
          <w:b/>
        </w:rPr>
        <w:t xml:space="preserve">Proposal 5: RAN2 to study extensions to the UE </w:t>
      </w:r>
      <w:r w:rsidR="0009569B" w:rsidRPr="0009569B">
        <w:rPr>
          <w:b/>
          <w:bCs/>
        </w:rPr>
        <w:t xml:space="preserve">assistance information </w:t>
      </w:r>
      <w:r>
        <w:rPr>
          <w:b/>
        </w:rPr>
        <w:t>exchange procedure to indicate semi-static capabilities</w:t>
      </w:r>
      <w:r w:rsidR="0009569B" w:rsidRPr="0009569B">
        <w:rPr>
          <w:b/>
          <w:bCs/>
        </w:rPr>
        <w:t xml:space="preserve"> for AIML enabled features.</w:t>
      </w:r>
    </w:p>
    <w:p w14:paraId="0BC33258" w14:textId="77777777" w:rsidR="00433F50" w:rsidRDefault="00433F50" w:rsidP="0009569B">
      <w:pPr>
        <w:spacing w:after="0"/>
        <w:jc w:val="both"/>
        <w:rPr>
          <w:b/>
        </w:rPr>
      </w:pPr>
    </w:p>
    <w:p w14:paraId="5A6F195B" w14:textId="77777777" w:rsidR="004653A8" w:rsidRPr="0009569B" w:rsidRDefault="004653A8" w:rsidP="0009569B">
      <w:pPr>
        <w:spacing w:after="0"/>
        <w:jc w:val="both"/>
        <w:rPr>
          <w:b/>
        </w:rPr>
      </w:pPr>
      <w:r w:rsidRPr="0009569B">
        <w:rPr>
          <w:b/>
        </w:rPr>
        <w:t>Proposal 6: Study introduction of UE based AIML direct, UE based AIML assisted, and UE AIML assisted as new positioning modes to support cases 1 and 2a.</w:t>
      </w:r>
    </w:p>
    <w:p w14:paraId="732CAB85" w14:textId="77777777" w:rsidR="0009569B" w:rsidRPr="0009569B" w:rsidRDefault="0009569B" w:rsidP="0009569B">
      <w:pPr>
        <w:spacing w:after="0"/>
        <w:jc w:val="both"/>
        <w:rPr>
          <w:b/>
          <w:bCs/>
        </w:rPr>
      </w:pPr>
    </w:p>
    <w:p w14:paraId="56CB3F07" w14:textId="77777777" w:rsidR="00AA27FE" w:rsidRDefault="00AA27FE" w:rsidP="00AA27FE">
      <w:pPr>
        <w:rPr>
          <w:b/>
          <w:bCs/>
          <w:lang w:val="en-US"/>
        </w:rPr>
      </w:pPr>
      <w:r>
        <w:rPr>
          <w:b/>
          <w:bCs/>
          <w:lang w:val="en-US"/>
        </w:rPr>
        <w:t>Propo</w:t>
      </w:r>
      <w:r w:rsidRPr="00F25EAA">
        <w:rPr>
          <w:b/>
          <w:bCs/>
          <w:lang w:val="en-US"/>
        </w:rPr>
        <w:t>sal</w:t>
      </w:r>
      <w:r>
        <w:rPr>
          <w:b/>
          <w:bCs/>
          <w:lang w:val="en-US"/>
        </w:rPr>
        <w:t xml:space="preserve"> 7</w:t>
      </w:r>
      <w:r w:rsidRPr="00F25EAA">
        <w:rPr>
          <w:b/>
          <w:bCs/>
          <w:lang w:val="en-US"/>
        </w:rPr>
        <w:t xml:space="preserve">: </w:t>
      </w:r>
      <w:r>
        <w:rPr>
          <w:b/>
          <w:bCs/>
          <w:lang w:val="en-US"/>
        </w:rPr>
        <w:t>Study introducing extensions to LPP positioning</w:t>
      </w:r>
      <w:r w:rsidRPr="002B56B0">
        <w:rPr>
          <w:b/>
          <w:bCs/>
          <w:lang w:val="en-US"/>
        </w:rPr>
        <w:t xml:space="preserve"> </w:t>
      </w:r>
      <w:r>
        <w:rPr>
          <w:b/>
          <w:bCs/>
          <w:lang w:val="en-US"/>
        </w:rPr>
        <w:t>measurements to support AI/ML-based positioning.</w:t>
      </w:r>
    </w:p>
    <w:p w14:paraId="2E771199" w14:textId="588CEA70" w:rsidR="00433F50" w:rsidRPr="005C74DA" w:rsidRDefault="004653A8" w:rsidP="00433F50">
      <w:pPr>
        <w:spacing w:after="0"/>
        <w:jc w:val="both"/>
        <w:rPr>
          <w:b/>
        </w:rPr>
      </w:pPr>
      <w:r w:rsidRPr="0009569B">
        <w:rPr>
          <w:b/>
        </w:rPr>
        <w:t xml:space="preserve">Proposal 8: RAN2 should align with RAN1 for common understanding of the </w:t>
      </w:r>
      <w:r w:rsidR="0009569B" w:rsidRPr="0009569B">
        <w:rPr>
          <w:b/>
          <w:bCs/>
        </w:rPr>
        <w:t>functionality</w:t>
      </w:r>
      <w:r w:rsidRPr="0009569B">
        <w:rPr>
          <w:b/>
        </w:rPr>
        <w:t xml:space="preserve"> ‘applicable conditions’ to uniquely identify one or more ML </w:t>
      </w:r>
      <w:r w:rsidR="0009569B" w:rsidRPr="0009569B">
        <w:rPr>
          <w:b/>
          <w:bCs/>
        </w:rPr>
        <w:t>functionalities</w:t>
      </w:r>
      <w:r w:rsidRPr="0009569B">
        <w:rPr>
          <w:b/>
        </w:rPr>
        <w:t xml:space="preserve"> with their associated information in the life cycle management procedures, as part of an ML-enabled feature.</w:t>
      </w:r>
    </w:p>
    <w:p w14:paraId="3BFCF49A" w14:textId="77777777" w:rsidR="00433F50" w:rsidRPr="002B56B0" w:rsidRDefault="00433F50" w:rsidP="006A6E35">
      <w:pPr>
        <w:spacing w:after="0"/>
        <w:jc w:val="both"/>
        <w:rPr>
          <w:b/>
          <w:bCs/>
        </w:rPr>
      </w:pPr>
    </w:p>
    <w:p w14:paraId="599343BA" w14:textId="08AD521C" w:rsidR="00C2562D" w:rsidRPr="004E6A46" w:rsidRDefault="00C2562D" w:rsidP="00BD2A01">
      <w:pPr>
        <w:jc w:val="both"/>
      </w:pPr>
    </w:p>
    <w:p w14:paraId="12D4BE03" w14:textId="261C13DC" w:rsidR="00483921" w:rsidRDefault="00F67FE0" w:rsidP="00483921">
      <w:pPr>
        <w:pStyle w:val="Heading1"/>
      </w:pPr>
      <w:r>
        <w:lastRenderedPageBreak/>
        <w:t>4</w:t>
      </w:r>
      <w:r w:rsidR="00483921" w:rsidRPr="006E13D1">
        <w:tab/>
      </w:r>
      <w:r w:rsidR="00483921">
        <w:t>References</w:t>
      </w:r>
    </w:p>
    <w:p w14:paraId="2D78D033" w14:textId="76649FE3" w:rsidR="0010411E" w:rsidRDefault="001C539F" w:rsidP="00F83E83">
      <w:r>
        <w:t>[1]</w:t>
      </w:r>
      <w:r w:rsidR="0010411E">
        <w:t xml:space="preserve"> “Final Report of 3GPP TSG RAN WG1 #111 v1.0.0, Toulouse, France, 14</w:t>
      </w:r>
      <w:r w:rsidR="0010411E" w:rsidRPr="00487C99">
        <w:rPr>
          <w:vertAlign w:val="superscript"/>
        </w:rPr>
        <w:t>th</w:t>
      </w:r>
      <w:r w:rsidR="0010411E">
        <w:t xml:space="preserve"> – 18</w:t>
      </w:r>
      <w:r w:rsidR="0010411E" w:rsidRPr="00487C99">
        <w:rPr>
          <w:vertAlign w:val="superscript"/>
        </w:rPr>
        <w:t>th</w:t>
      </w:r>
      <w:r w:rsidR="0010411E">
        <w:t xml:space="preserve"> November 2022</w:t>
      </w:r>
    </w:p>
    <w:p w14:paraId="216FCE34" w14:textId="303E162F" w:rsidR="00EC12CD" w:rsidRDefault="001C539F" w:rsidP="00F83E83">
      <w:r>
        <w:t>[2]</w:t>
      </w:r>
      <w:r w:rsidR="00EC12CD">
        <w:t xml:space="preserve"> </w:t>
      </w:r>
      <w:r w:rsidR="00731915">
        <w:t>“RAN1 Chair’s Notes”, 3GPP TSG RAN WG1 #112, February 27</w:t>
      </w:r>
      <w:r w:rsidR="00731915" w:rsidRPr="00487C99">
        <w:rPr>
          <w:vertAlign w:val="superscript"/>
        </w:rPr>
        <w:t>th</w:t>
      </w:r>
      <w:r w:rsidR="00731915">
        <w:t xml:space="preserve"> – March 3</w:t>
      </w:r>
      <w:r w:rsidR="00731915" w:rsidRPr="00487C99">
        <w:rPr>
          <w:vertAlign w:val="superscript"/>
        </w:rPr>
        <w:t>rd</w:t>
      </w:r>
      <w:r w:rsidR="00731915">
        <w:t>, 2023</w:t>
      </w:r>
    </w:p>
    <w:p w14:paraId="6E6F4945" w14:textId="6607C552" w:rsidR="002C43A5" w:rsidRDefault="001C539F" w:rsidP="00F83E83">
      <w:r>
        <w:t>[3]</w:t>
      </w:r>
      <w:r w:rsidR="002C43A5">
        <w:t xml:space="preserve"> </w:t>
      </w:r>
      <w:r w:rsidR="00E45CB4">
        <w:t>“Final Report of 3GPP TSG RAN WG1 #110bis-e v1.0.0”, Online, 10</w:t>
      </w:r>
      <w:r w:rsidR="00E45CB4" w:rsidRPr="00487C99">
        <w:rPr>
          <w:vertAlign w:val="superscript"/>
        </w:rPr>
        <w:t>th</w:t>
      </w:r>
      <w:r w:rsidR="00E45CB4">
        <w:t>-19</w:t>
      </w:r>
      <w:r w:rsidR="00E45CB4" w:rsidRPr="00487C99">
        <w:rPr>
          <w:vertAlign w:val="superscript"/>
        </w:rPr>
        <w:t>th</w:t>
      </w:r>
      <w:r w:rsidR="00E45CB4">
        <w:t xml:space="preserve"> October 2022</w:t>
      </w:r>
    </w:p>
    <w:p w14:paraId="139B1F27" w14:textId="77777777" w:rsidR="000963FE" w:rsidRDefault="002F1A32" w:rsidP="002F1A32">
      <w:pPr>
        <w:pStyle w:val="Heading1"/>
      </w:pPr>
      <w:r>
        <w:t>5</w:t>
      </w:r>
      <w:r w:rsidRPr="006E13D1">
        <w:tab/>
      </w:r>
      <w:r w:rsidR="000963FE">
        <w:t>Appendix</w:t>
      </w:r>
    </w:p>
    <w:p w14:paraId="5986E4E9" w14:textId="748F5786" w:rsidR="002F1A32" w:rsidRDefault="00A75445" w:rsidP="00487C99">
      <w:pPr>
        <w:pStyle w:val="Heading2"/>
      </w:pPr>
      <w:r>
        <w:t xml:space="preserve">5.1 </w:t>
      </w:r>
      <w:r w:rsidR="002F1A32">
        <w:t>Working list of terminologies (defined by RAN1)</w:t>
      </w:r>
    </w:p>
    <w:p w14:paraId="1199B0C9" w14:textId="45193677" w:rsidR="002F1A32" w:rsidRPr="002F1A32" w:rsidRDefault="002F1A32" w:rsidP="002F1A32">
      <w:pPr>
        <w:suppressAutoHyphens/>
        <w:overflowPunct w:val="0"/>
        <w:autoSpaceDE w:val="0"/>
        <w:spacing w:before="120" w:after="120"/>
        <w:jc w:val="center"/>
        <w:textAlignment w:val="baseline"/>
        <w:rPr>
          <w:rFonts w:ascii="Arial" w:hAnsi="Arial"/>
          <w:b/>
        </w:rPr>
      </w:pPr>
      <w:r w:rsidRPr="002F1A32">
        <w:rPr>
          <w:rFonts w:ascii="Arial" w:hAnsi="Arial"/>
          <w:b/>
        </w:rPr>
        <w:t>Table</w:t>
      </w:r>
      <w:r>
        <w:rPr>
          <w:rFonts w:ascii="Arial" w:hAnsi="Arial"/>
          <w:b/>
        </w:rPr>
        <w:t xml:space="preserve"> </w:t>
      </w:r>
      <w:r w:rsidR="00006E7C">
        <w:rPr>
          <w:rFonts w:ascii="Arial" w:hAnsi="Arial"/>
          <w:b/>
        </w:rPr>
        <w:t>5-</w:t>
      </w:r>
      <w:r>
        <w:rPr>
          <w:rFonts w:ascii="Arial" w:hAnsi="Arial"/>
          <w:b/>
        </w:rPr>
        <w:t>1</w:t>
      </w:r>
      <w:r w:rsidRPr="002F1A32">
        <w:rPr>
          <w:rFonts w:ascii="Arial" w:hAnsi="Arial"/>
          <w:b/>
        </w:rPr>
        <w:t>: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6"/>
      </w:tblGrid>
      <w:tr w:rsidR="002F1A32" w:rsidRPr="002F1A32" w14:paraId="701FBFB8" w14:textId="77777777" w:rsidTr="748AC6A6">
        <w:tc>
          <w:tcPr>
            <w:tcW w:w="3065" w:type="dxa"/>
            <w:shd w:val="clear" w:color="auto" w:fill="auto"/>
          </w:tcPr>
          <w:p w14:paraId="501FD17B" w14:textId="77777777" w:rsidR="002F1A32" w:rsidRPr="002F1A32" w:rsidRDefault="002F1A32" w:rsidP="002F1A32">
            <w:pPr>
              <w:spacing w:after="0"/>
              <w:rPr>
                <w:rFonts w:ascii="Times" w:eastAsia="Batang" w:hAnsi="Times"/>
                <w:szCs w:val="24"/>
              </w:rPr>
            </w:pPr>
            <w:r w:rsidRPr="002F1A32">
              <w:rPr>
                <w:rFonts w:ascii="Times" w:eastAsia="Batang" w:hAnsi="Times"/>
                <w:szCs w:val="24"/>
              </w:rPr>
              <w:t>Terminology</w:t>
            </w:r>
          </w:p>
        </w:tc>
        <w:tc>
          <w:tcPr>
            <w:tcW w:w="6566" w:type="dxa"/>
            <w:shd w:val="clear" w:color="auto" w:fill="auto"/>
          </w:tcPr>
          <w:p w14:paraId="6FB439F1"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Description</w:t>
            </w:r>
          </w:p>
        </w:tc>
      </w:tr>
      <w:tr w:rsidR="002F1A32" w:rsidRPr="002F1A32" w14:paraId="4D17D7A1" w14:textId="77777777" w:rsidTr="748AC6A6">
        <w:tc>
          <w:tcPr>
            <w:tcW w:w="3065" w:type="dxa"/>
            <w:shd w:val="clear" w:color="auto" w:fill="auto"/>
          </w:tcPr>
          <w:p w14:paraId="0D0AE8B6" w14:textId="77777777" w:rsidR="002F1A32" w:rsidRPr="002F1A32" w:rsidRDefault="002F1A32" w:rsidP="002F1A32">
            <w:pPr>
              <w:spacing w:after="0"/>
              <w:rPr>
                <w:rFonts w:ascii="Times" w:eastAsia="Batang" w:hAnsi="Times"/>
                <w:szCs w:val="24"/>
              </w:rPr>
            </w:pPr>
            <w:r w:rsidRPr="002F1A32">
              <w:rPr>
                <w:rFonts w:ascii="Times" w:eastAsia="Batang" w:hAnsi="Times"/>
                <w:szCs w:val="24"/>
              </w:rPr>
              <w:t>Data collection</w:t>
            </w:r>
          </w:p>
        </w:tc>
        <w:tc>
          <w:tcPr>
            <w:tcW w:w="6566" w:type="dxa"/>
            <w:shd w:val="clear" w:color="auto" w:fill="auto"/>
          </w:tcPr>
          <w:p w14:paraId="768E5320" w14:textId="77777777" w:rsidR="002F1A32" w:rsidRPr="002F1A32" w:rsidRDefault="002F1A32" w:rsidP="002F1A32">
            <w:pPr>
              <w:spacing w:after="0"/>
              <w:rPr>
                <w:rFonts w:ascii="Times" w:eastAsia="Batang" w:hAnsi="Times"/>
                <w:szCs w:val="24"/>
                <w:lang w:eastAsia="zh-CN"/>
              </w:rPr>
            </w:pPr>
            <w:r w:rsidRPr="002F1A32">
              <w:rPr>
                <w:rFonts w:ascii="Times" w:eastAsia="Batang" w:hAnsi="Times"/>
                <w:szCs w:val="24"/>
              </w:rPr>
              <w:t>A process of collecting data</w:t>
            </w:r>
            <w:r w:rsidRPr="002F1A32">
              <w:rPr>
                <w:rFonts w:ascii="Times" w:eastAsia="Batang" w:hAnsi="Times" w:hint="eastAsia"/>
                <w:szCs w:val="24"/>
              </w:rPr>
              <w:t xml:space="preserve"> </w:t>
            </w:r>
            <w:r w:rsidRPr="002F1A32">
              <w:rPr>
                <w:rFonts w:ascii="Times" w:eastAsia="Batang" w:hAnsi="Times"/>
                <w:szCs w:val="24"/>
              </w:rPr>
              <w:t>by</w:t>
            </w:r>
            <w:r w:rsidRPr="002F1A32">
              <w:rPr>
                <w:rFonts w:ascii="Times" w:eastAsia="Batang" w:hAnsi="Times" w:hint="eastAsia"/>
                <w:szCs w:val="24"/>
              </w:rPr>
              <w:t xml:space="preserve"> the </w:t>
            </w:r>
            <w:r w:rsidRPr="002F1A32">
              <w:rPr>
                <w:rFonts w:ascii="Times" w:eastAsia="Batang" w:hAnsi="Times"/>
                <w:szCs w:val="24"/>
              </w:rPr>
              <w:t>network nodes,</w:t>
            </w:r>
            <w:r w:rsidRPr="002F1A32">
              <w:rPr>
                <w:rFonts w:ascii="Times" w:eastAsia="Batang" w:hAnsi="Times" w:hint="eastAsia"/>
                <w:szCs w:val="24"/>
              </w:rPr>
              <w:t xml:space="preserve"> management entity</w:t>
            </w:r>
            <w:r w:rsidRPr="002F1A32">
              <w:rPr>
                <w:rFonts w:ascii="Times" w:eastAsia="Batang" w:hAnsi="Times"/>
                <w:szCs w:val="24"/>
              </w:rPr>
              <w:t>, or UE</w:t>
            </w:r>
            <w:r w:rsidRPr="002F1A32">
              <w:rPr>
                <w:rFonts w:ascii="Times" w:eastAsia="Batang" w:hAnsi="Times" w:hint="eastAsia"/>
                <w:szCs w:val="24"/>
              </w:rPr>
              <w:t xml:space="preserve"> </w:t>
            </w:r>
            <w:r w:rsidRPr="002F1A32">
              <w:rPr>
                <w:rFonts w:ascii="Times" w:eastAsia="Batang" w:hAnsi="Times"/>
                <w:szCs w:val="24"/>
              </w:rPr>
              <w:t>for the purpose of</w:t>
            </w:r>
            <w:r w:rsidRPr="002F1A32">
              <w:rPr>
                <w:rFonts w:ascii="Times" w:eastAsia="Batang" w:hAnsi="Times" w:hint="eastAsia"/>
                <w:szCs w:val="24"/>
              </w:rPr>
              <w:t xml:space="preserve"> </w:t>
            </w:r>
            <w:r w:rsidRPr="002F1A32">
              <w:rPr>
                <w:rFonts w:ascii="Times" w:eastAsia="Batang" w:hAnsi="Times"/>
                <w:szCs w:val="24"/>
              </w:rPr>
              <w:t>AI/</w:t>
            </w:r>
            <w:r w:rsidRPr="002F1A32">
              <w:rPr>
                <w:rFonts w:ascii="Times" w:eastAsia="Batang" w:hAnsi="Times" w:hint="eastAsia"/>
                <w:szCs w:val="24"/>
              </w:rPr>
              <w:t>ML model training</w:t>
            </w:r>
            <w:r w:rsidRPr="002F1A32">
              <w:rPr>
                <w:rFonts w:ascii="Times" w:eastAsia="Batang" w:hAnsi="Times"/>
                <w:szCs w:val="24"/>
              </w:rPr>
              <w:t>,</w:t>
            </w:r>
            <w:r w:rsidRPr="002F1A32">
              <w:rPr>
                <w:rFonts w:ascii="Times" w:eastAsia="Batang" w:hAnsi="Times" w:hint="eastAsia"/>
                <w:szCs w:val="24"/>
              </w:rPr>
              <w:t xml:space="preserve"> data analytics and inference</w:t>
            </w:r>
          </w:p>
        </w:tc>
      </w:tr>
      <w:tr w:rsidR="002F1A32" w:rsidRPr="002F1A32" w14:paraId="74E0E022" w14:textId="77777777" w:rsidTr="748AC6A6">
        <w:tc>
          <w:tcPr>
            <w:tcW w:w="3065" w:type="dxa"/>
            <w:shd w:val="clear" w:color="auto" w:fill="auto"/>
          </w:tcPr>
          <w:p w14:paraId="26B80FA2"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w:t>
            </w:r>
          </w:p>
        </w:tc>
        <w:tc>
          <w:tcPr>
            <w:tcW w:w="6566" w:type="dxa"/>
            <w:shd w:val="clear" w:color="auto" w:fill="auto"/>
          </w:tcPr>
          <w:p w14:paraId="7E3C9303" w14:textId="5B2EAFEA" w:rsidR="002F1A32" w:rsidRPr="002F1A32" w:rsidRDefault="002F1A32" w:rsidP="748AC6A6">
            <w:pPr>
              <w:spacing w:after="0"/>
              <w:rPr>
                <w:rFonts w:ascii="Times" w:eastAsia="Batang" w:hAnsi="Times"/>
                <w:szCs w:val="24"/>
              </w:rPr>
            </w:pPr>
            <w:r w:rsidRPr="002F1A32">
              <w:rPr>
                <w:rFonts w:ascii="Times" w:eastAsia="Batang" w:hAnsi="Times"/>
                <w:szCs w:val="24"/>
              </w:rPr>
              <w:t xml:space="preserve">A data driven algorithm that applies AI/ML techniques to generate a set of outputs based on a set of inputs. </w:t>
            </w:r>
          </w:p>
        </w:tc>
      </w:tr>
      <w:tr w:rsidR="002F1A32" w:rsidRPr="002F1A32" w14:paraId="2876D0B8" w14:textId="77777777" w:rsidTr="748AC6A6">
        <w:tc>
          <w:tcPr>
            <w:tcW w:w="3065" w:type="dxa"/>
            <w:shd w:val="clear" w:color="auto" w:fill="auto"/>
          </w:tcPr>
          <w:p w14:paraId="720376E7" w14:textId="77777777" w:rsidR="002F1A32" w:rsidRPr="002F1A32" w:rsidRDefault="002F1A32" w:rsidP="002F1A32">
            <w:pPr>
              <w:spacing w:after="0"/>
              <w:rPr>
                <w:rFonts w:ascii="Times" w:eastAsia="Batang" w:hAnsi="Times"/>
                <w:szCs w:val="24"/>
              </w:rPr>
            </w:pPr>
            <w:r w:rsidRPr="002F1A32">
              <w:rPr>
                <w:rFonts w:ascii="Times" w:eastAsia="Batang" w:hAnsi="Times"/>
                <w:szCs w:val="24"/>
              </w:rPr>
              <w:t>AI/ML model training</w:t>
            </w:r>
          </w:p>
        </w:tc>
        <w:tc>
          <w:tcPr>
            <w:tcW w:w="6566" w:type="dxa"/>
            <w:shd w:val="clear" w:color="auto" w:fill="auto"/>
          </w:tcPr>
          <w:p w14:paraId="09F5742E" w14:textId="77777777" w:rsidR="002F1A32" w:rsidRPr="002F1A32" w:rsidRDefault="002F1A32" w:rsidP="002F1A32">
            <w:pPr>
              <w:spacing w:after="0"/>
              <w:rPr>
                <w:rFonts w:ascii="Times" w:eastAsia="Batang" w:hAnsi="Times"/>
                <w:szCs w:val="24"/>
              </w:rPr>
            </w:pPr>
            <w:r w:rsidRPr="002F1A32">
              <w:rPr>
                <w:rFonts w:ascii="Times" w:eastAsia="Batang" w:hAnsi="Times"/>
                <w:szCs w:val="24"/>
              </w:rPr>
              <w:t xml:space="preserve">A process to train an </w:t>
            </w:r>
            <w:r w:rsidRPr="002F1A32">
              <w:rPr>
                <w:rFonts w:ascii="Times" w:eastAsia="Batang" w:hAnsi="Times"/>
                <w:szCs w:val="24"/>
                <w:lang w:eastAsia="zh-CN"/>
              </w:rPr>
              <w:t>AI/</w:t>
            </w:r>
            <w:r w:rsidRPr="002F1A32">
              <w:rPr>
                <w:rFonts w:ascii="Times" w:eastAsia="Batang" w:hAnsi="Times"/>
                <w:szCs w:val="24"/>
              </w:rPr>
              <w:t xml:space="preserve">ML Model [by learning the input/output relationship] in a data driven manner </w:t>
            </w:r>
            <w:r w:rsidRPr="002F1A32">
              <w:rPr>
                <w:rFonts w:ascii="Times" w:eastAsia="Batang" w:hAnsi="Times" w:hint="eastAsia"/>
                <w:szCs w:val="24"/>
                <w:lang w:eastAsia="zh-CN"/>
              </w:rPr>
              <w:t xml:space="preserve">and </w:t>
            </w:r>
            <w:r w:rsidRPr="002F1A32">
              <w:rPr>
                <w:rFonts w:ascii="Times" w:eastAsia="Batang" w:hAnsi="Times"/>
                <w:szCs w:val="24"/>
                <w:lang w:eastAsia="zh-CN"/>
              </w:rPr>
              <w:t>obtain</w:t>
            </w:r>
            <w:r w:rsidRPr="002F1A32">
              <w:rPr>
                <w:rFonts w:ascii="Times" w:eastAsia="Batang" w:hAnsi="Times" w:hint="eastAsia"/>
                <w:szCs w:val="24"/>
                <w:lang w:eastAsia="zh-CN"/>
              </w:rPr>
              <w:t xml:space="preserve"> the trained </w:t>
            </w:r>
            <w:r w:rsidRPr="002F1A32">
              <w:rPr>
                <w:rFonts w:ascii="Times" w:eastAsia="Batang" w:hAnsi="Times"/>
                <w:szCs w:val="24"/>
                <w:lang w:eastAsia="zh-CN"/>
              </w:rPr>
              <w:t>AI/</w:t>
            </w:r>
            <w:r w:rsidRPr="002F1A32">
              <w:rPr>
                <w:rFonts w:ascii="Times" w:eastAsia="Batang" w:hAnsi="Times" w:hint="eastAsia"/>
                <w:szCs w:val="24"/>
                <w:lang w:eastAsia="zh-CN"/>
              </w:rPr>
              <w:t xml:space="preserve">ML </w:t>
            </w:r>
            <w:r w:rsidRPr="002F1A32">
              <w:rPr>
                <w:rFonts w:ascii="Times" w:eastAsia="Batang" w:hAnsi="Times"/>
                <w:szCs w:val="24"/>
                <w:lang w:eastAsia="zh-CN"/>
              </w:rPr>
              <w:t>M</w:t>
            </w:r>
            <w:r w:rsidRPr="002F1A32">
              <w:rPr>
                <w:rFonts w:ascii="Times" w:eastAsia="Batang" w:hAnsi="Times" w:hint="eastAsia"/>
                <w:szCs w:val="24"/>
                <w:lang w:eastAsia="zh-CN"/>
              </w:rPr>
              <w:t>odel for inference</w:t>
            </w:r>
          </w:p>
        </w:tc>
      </w:tr>
      <w:tr w:rsidR="00F8319A" w:rsidRPr="002F1A32" w14:paraId="22E6D1DF" w14:textId="77777777" w:rsidTr="748AC6A6">
        <w:tc>
          <w:tcPr>
            <w:tcW w:w="3065" w:type="dxa"/>
            <w:shd w:val="clear" w:color="auto" w:fill="auto"/>
          </w:tcPr>
          <w:p w14:paraId="344F5CF5" w14:textId="7BDA1F89" w:rsidR="00F8319A" w:rsidRPr="002F1A32" w:rsidRDefault="00F8319A" w:rsidP="00F8319A">
            <w:pPr>
              <w:spacing w:after="0"/>
              <w:rPr>
                <w:rFonts w:ascii="Times" w:eastAsia="Batang" w:hAnsi="Times"/>
                <w:color w:val="000000"/>
                <w:szCs w:val="24"/>
              </w:rPr>
            </w:pPr>
            <w:r w:rsidRPr="005B6190">
              <w:rPr>
                <w:iCs/>
              </w:rPr>
              <w:t>AI/ML model delivery</w:t>
            </w:r>
          </w:p>
        </w:tc>
        <w:tc>
          <w:tcPr>
            <w:tcW w:w="6566" w:type="dxa"/>
            <w:shd w:val="clear" w:color="auto" w:fill="auto"/>
          </w:tcPr>
          <w:p w14:paraId="79F8D7C8" w14:textId="77777777" w:rsidR="00F8319A" w:rsidRPr="005B6190" w:rsidRDefault="00F8319A" w:rsidP="00F8319A">
            <w:pPr>
              <w:rPr>
                <w:iCs/>
              </w:rPr>
            </w:pPr>
            <w:r w:rsidRPr="005B6190">
              <w:rPr>
                <w:iCs/>
              </w:rPr>
              <w:t>A generic term referring to delivery of an AI/ML model from one entity to another entity in any manner.</w:t>
            </w:r>
          </w:p>
          <w:p w14:paraId="63ADF041" w14:textId="5A7B0E2A" w:rsidR="00F8319A" w:rsidRPr="002F1A32" w:rsidRDefault="00F8319A" w:rsidP="00F8319A">
            <w:pPr>
              <w:spacing w:after="0"/>
              <w:rPr>
                <w:rFonts w:ascii="Times" w:eastAsia="Batang" w:hAnsi="Times"/>
                <w:color w:val="000000"/>
                <w:szCs w:val="24"/>
              </w:rPr>
            </w:pPr>
            <w:r w:rsidRPr="005B6190">
              <w:rPr>
                <w:iCs/>
              </w:rPr>
              <w:t>Note: An entity could mean a network node/function (e.g., gNB, LMF, etc.), UE, proprietary server, etc.</w:t>
            </w:r>
          </w:p>
        </w:tc>
      </w:tr>
      <w:tr w:rsidR="00F8319A" w:rsidRPr="002F1A32" w14:paraId="46C2402C" w14:textId="77777777" w:rsidTr="748AC6A6">
        <w:tc>
          <w:tcPr>
            <w:tcW w:w="3065" w:type="dxa"/>
            <w:shd w:val="clear" w:color="auto" w:fill="auto"/>
          </w:tcPr>
          <w:p w14:paraId="7131EBAC"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Inference</w:t>
            </w:r>
          </w:p>
        </w:tc>
        <w:tc>
          <w:tcPr>
            <w:tcW w:w="6566" w:type="dxa"/>
            <w:shd w:val="clear" w:color="auto" w:fill="auto"/>
          </w:tcPr>
          <w:p w14:paraId="232B149B"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process of using a trained AI/ML model to produce a set of outputs based on a set of inputs</w:t>
            </w:r>
          </w:p>
        </w:tc>
      </w:tr>
      <w:tr w:rsidR="00F8319A" w:rsidRPr="002F1A32" w14:paraId="5CC46375" w14:textId="77777777" w:rsidTr="748AC6A6">
        <w:tc>
          <w:tcPr>
            <w:tcW w:w="3065" w:type="dxa"/>
            <w:shd w:val="clear" w:color="auto" w:fill="auto"/>
          </w:tcPr>
          <w:p w14:paraId="2524A4D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validation</w:t>
            </w:r>
          </w:p>
        </w:tc>
        <w:tc>
          <w:tcPr>
            <w:tcW w:w="6566" w:type="dxa"/>
            <w:shd w:val="clear" w:color="auto" w:fill="auto"/>
          </w:tcPr>
          <w:p w14:paraId="09D573B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 xml:space="preserve">A subprocess of training, to evaluate the quality of </w:t>
            </w:r>
            <w:r w:rsidRPr="002F1A32">
              <w:rPr>
                <w:rFonts w:ascii="Times" w:eastAsia="Malgun Gothic" w:hAnsi="Times"/>
                <w:color w:val="000000"/>
                <w:szCs w:val="24"/>
                <w:lang w:eastAsia="ko-KR"/>
              </w:rPr>
              <w:t xml:space="preserve">an AI/ML model </w:t>
            </w:r>
            <w:r w:rsidRPr="002F1A32">
              <w:rPr>
                <w:rFonts w:ascii="Times" w:eastAsia="Batang" w:hAnsi="Times"/>
                <w:color w:val="000000"/>
                <w:szCs w:val="24"/>
              </w:rPr>
              <w:t>using a dataset different from one used for model training, that helps selecting model parameters that generalize beyond the dataset used for model training.</w:t>
            </w:r>
          </w:p>
        </w:tc>
      </w:tr>
      <w:tr w:rsidR="00F8319A" w:rsidRPr="002F1A32" w14:paraId="363A52AE" w14:textId="77777777" w:rsidTr="748AC6A6">
        <w:tc>
          <w:tcPr>
            <w:tcW w:w="3065" w:type="dxa"/>
            <w:shd w:val="clear" w:color="auto" w:fill="auto"/>
          </w:tcPr>
          <w:p w14:paraId="752859A4"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testing</w:t>
            </w:r>
          </w:p>
        </w:tc>
        <w:tc>
          <w:tcPr>
            <w:tcW w:w="6566" w:type="dxa"/>
            <w:shd w:val="clear" w:color="auto" w:fill="auto"/>
          </w:tcPr>
          <w:p w14:paraId="2803D62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8319A" w:rsidRPr="002F1A32" w14:paraId="2F54F795" w14:textId="77777777" w:rsidTr="748AC6A6">
        <w:tc>
          <w:tcPr>
            <w:tcW w:w="3065" w:type="dxa"/>
            <w:shd w:val="clear" w:color="auto" w:fill="auto"/>
          </w:tcPr>
          <w:p w14:paraId="7682BADE" w14:textId="77777777" w:rsidR="00F8319A" w:rsidRPr="002F1A32" w:rsidRDefault="00F8319A" w:rsidP="00F8319A">
            <w:pPr>
              <w:spacing w:after="0"/>
              <w:rPr>
                <w:rFonts w:ascii="Times" w:eastAsia="Batang" w:hAnsi="Times"/>
                <w:color w:val="000000"/>
                <w:szCs w:val="24"/>
                <w:lang w:val="it-IT"/>
              </w:rPr>
            </w:pPr>
            <w:r w:rsidRPr="002F1A32">
              <w:rPr>
                <w:rFonts w:ascii="Times" w:eastAsia="Batang" w:hAnsi="Times"/>
                <w:color w:val="000000"/>
                <w:szCs w:val="24"/>
                <w:lang w:val="it-IT"/>
              </w:rPr>
              <w:t>UE-side (AI/ML) model</w:t>
            </w:r>
          </w:p>
        </w:tc>
        <w:tc>
          <w:tcPr>
            <w:tcW w:w="6566" w:type="dxa"/>
            <w:shd w:val="clear" w:color="auto" w:fill="auto"/>
          </w:tcPr>
          <w:p w14:paraId="1047D8CD"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UE</w:t>
            </w:r>
          </w:p>
        </w:tc>
      </w:tr>
      <w:tr w:rsidR="00F8319A" w:rsidRPr="002F1A32" w14:paraId="3A4E9C79" w14:textId="77777777" w:rsidTr="748AC6A6">
        <w:tc>
          <w:tcPr>
            <w:tcW w:w="3065" w:type="dxa"/>
            <w:shd w:val="clear" w:color="auto" w:fill="auto"/>
          </w:tcPr>
          <w:p w14:paraId="69AAD110"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Network-side (AI/ML) model</w:t>
            </w:r>
          </w:p>
        </w:tc>
        <w:tc>
          <w:tcPr>
            <w:tcW w:w="6566" w:type="dxa"/>
            <w:shd w:val="clear" w:color="auto" w:fill="auto"/>
          </w:tcPr>
          <w:p w14:paraId="59234D0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An AI/ML Model whose inference is performed entirely at the network</w:t>
            </w:r>
          </w:p>
        </w:tc>
      </w:tr>
      <w:tr w:rsidR="00F8319A" w:rsidRPr="002F1A32" w14:paraId="4CCE6371" w14:textId="77777777" w:rsidTr="748AC6A6">
        <w:tc>
          <w:tcPr>
            <w:tcW w:w="3065" w:type="dxa"/>
            <w:shd w:val="clear" w:color="auto" w:fill="auto"/>
          </w:tcPr>
          <w:p w14:paraId="74D597C2" w14:textId="77777777" w:rsidR="00F8319A" w:rsidRPr="002F1A32" w:rsidRDefault="00F8319A" w:rsidP="00F8319A">
            <w:pPr>
              <w:spacing w:after="0"/>
              <w:rPr>
                <w:rFonts w:ascii="Times" w:eastAsia="Batang" w:hAnsi="Times"/>
                <w:color w:val="000000"/>
                <w:szCs w:val="24"/>
                <w:lang w:val="it-IT"/>
              </w:rPr>
            </w:pPr>
            <w:r w:rsidRPr="002F1A32">
              <w:rPr>
                <w:rFonts w:ascii="Times" w:eastAsia="Batang" w:hAnsi="Times"/>
                <w:color w:val="000000"/>
                <w:szCs w:val="24"/>
                <w:lang w:val="it-IT"/>
              </w:rPr>
              <w:t>One-sided (AI/ML) model</w:t>
            </w:r>
          </w:p>
        </w:tc>
        <w:tc>
          <w:tcPr>
            <w:tcW w:w="6566" w:type="dxa"/>
            <w:shd w:val="clear" w:color="auto" w:fill="auto"/>
          </w:tcPr>
          <w:p w14:paraId="412BEA75"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UE-side (AI/ML) model or a Network-side (AI/ML) model</w:t>
            </w:r>
          </w:p>
        </w:tc>
      </w:tr>
      <w:tr w:rsidR="00F8319A" w:rsidRPr="002F1A32" w14:paraId="418E2EE3" w14:textId="77777777" w:rsidTr="748AC6A6">
        <w:tc>
          <w:tcPr>
            <w:tcW w:w="3065" w:type="dxa"/>
            <w:shd w:val="clear" w:color="auto" w:fill="auto"/>
          </w:tcPr>
          <w:p w14:paraId="24C9D7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Two-sided (AI/ML) model</w:t>
            </w:r>
          </w:p>
        </w:tc>
        <w:tc>
          <w:tcPr>
            <w:tcW w:w="6566" w:type="dxa"/>
            <w:shd w:val="clear" w:color="auto" w:fill="auto"/>
          </w:tcPr>
          <w:p w14:paraId="6E515747"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8319A" w:rsidRPr="002F1A32" w14:paraId="5A4152FC" w14:textId="77777777" w:rsidTr="748AC6A6">
        <w:tc>
          <w:tcPr>
            <w:tcW w:w="3065" w:type="dxa"/>
            <w:shd w:val="clear" w:color="auto" w:fill="auto"/>
          </w:tcPr>
          <w:p w14:paraId="06A98A1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AI/ML model transfer</w:t>
            </w:r>
          </w:p>
        </w:tc>
        <w:tc>
          <w:tcPr>
            <w:tcW w:w="6566" w:type="dxa"/>
            <w:shd w:val="clear" w:color="auto" w:fill="auto"/>
          </w:tcPr>
          <w:p w14:paraId="31245799"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Delivery of an AI/ML model over the air interface, either parameters of a model structure known at the receiving end or a new model with parameters. Delivery may contain a full model or a partial model.</w:t>
            </w:r>
          </w:p>
        </w:tc>
      </w:tr>
      <w:tr w:rsidR="00F8319A" w:rsidRPr="002F1A32" w14:paraId="35F3FDF1" w14:textId="77777777" w:rsidTr="748AC6A6">
        <w:tc>
          <w:tcPr>
            <w:tcW w:w="3065" w:type="dxa"/>
            <w:shd w:val="clear" w:color="auto" w:fill="auto"/>
          </w:tcPr>
          <w:p w14:paraId="1719758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download</w:t>
            </w:r>
          </w:p>
        </w:tc>
        <w:tc>
          <w:tcPr>
            <w:tcW w:w="6566" w:type="dxa"/>
            <w:shd w:val="clear" w:color="auto" w:fill="auto"/>
          </w:tcPr>
          <w:p w14:paraId="46BF5A3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the network to UE</w:t>
            </w:r>
          </w:p>
        </w:tc>
      </w:tr>
      <w:tr w:rsidR="00F8319A" w:rsidRPr="002F1A32" w14:paraId="4396C4F9" w14:textId="77777777" w:rsidTr="748AC6A6">
        <w:tc>
          <w:tcPr>
            <w:tcW w:w="3065" w:type="dxa"/>
            <w:shd w:val="clear" w:color="auto" w:fill="auto"/>
          </w:tcPr>
          <w:p w14:paraId="6C61CEDB"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upload</w:t>
            </w:r>
          </w:p>
        </w:tc>
        <w:tc>
          <w:tcPr>
            <w:tcW w:w="6566" w:type="dxa"/>
            <w:shd w:val="clear" w:color="auto" w:fill="auto"/>
          </w:tcPr>
          <w:p w14:paraId="7F498C42"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Model transfer from UE to the network</w:t>
            </w:r>
          </w:p>
        </w:tc>
      </w:tr>
      <w:tr w:rsidR="00F8319A" w:rsidRPr="002F1A32" w14:paraId="3D87635E" w14:textId="77777777" w:rsidTr="748AC6A6">
        <w:tc>
          <w:tcPr>
            <w:tcW w:w="3065" w:type="dxa"/>
            <w:shd w:val="clear" w:color="auto" w:fill="auto"/>
          </w:tcPr>
          <w:p w14:paraId="0A0F6E2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Federated learning / federated training</w:t>
            </w:r>
          </w:p>
        </w:tc>
        <w:tc>
          <w:tcPr>
            <w:tcW w:w="6566" w:type="dxa"/>
            <w:shd w:val="clear" w:color="auto" w:fill="auto"/>
          </w:tcPr>
          <w:p w14:paraId="0D02BFDE" w14:textId="77777777" w:rsidR="00F8319A" w:rsidRPr="002F1A32" w:rsidRDefault="00F8319A" w:rsidP="00F8319A">
            <w:pPr>
              <w:spacing w:after="0"/>
              <w:rPr>
                <w:rFonts w:ascii="Times" w:eastAsia="Batang" w:hAnsi="Times"/>
                <w:color w:val="000000"/>
                <w:szCs w:val="24"/>
              </w:rPr>
            </w:pPr>
            <w:r w:rsidRPr="002F1A32">
              <w:rPr>
                <w:rFonts w:ascii="Times" w:eastAsia="Batang" w:hAnsi="Times"/>
                <w:color w:val="000000"/>
                <w:szCs w:val="24"/>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8319A" w:rsidRPr="002F1A32" w14:paraId="632E58F7" w14:textId="77777777" w:rsidTr="748AC6A6">
        <w:tc>
          <w:tcPr>
            <w:tcW w:w="3065" w:type="dxa"/>
            <w:shd w:val="clear" w:color="auto" w:fill="auto"/>
          </w:tcPr>
          <w:p w14:paraId="4132FF57" w14:textId="6520D45C" w:rsidR="00F8319A" w:rsidRPr="002F1A32" w:rsidRDefault="00F8319A" w:rsidP="00F8319A">
            <w:pPr>
              <w:spacing w:after="0"/>
              <w:rPr>
                <w:rFonts w:ascii="Times" w:eastAsia="Batang" w:hAnsi="Times"/>
                <w:szCs w:val="24"/>
              </w:rPr>
            </w:pPr>
            <w:r>
              <w:t>Online training</w:t>
            </w:r>
          </w:p>
        </w:tc>
        <w:tc>
          <w:tcPr>
            <w:tcW w:w="6566" w:type="dxa"/>
            <w:shd w:val="clear" w:color="auto" w:fill="auto"/>
          </w:tcPr>
          <w:p w14:paraId="377FA90F" w14:textId="734F2CB9" w:rsidR="00F8319A" w:rsidRDefault="00F8319A" w:rsidP="00F8319A">
            <w:r w:rsidRPr="008B25A6">
              <w:t xml:space="preserve">An AI/ML training </w:t>
            </w:r>
            <w:r>
              <w:t>process</w:t>
            </w:r>
            <w:r w:rsidRPr="008B25A6">
              <w:t xml:space="preserve"> where the model being used for inference</w:t>
            </w:r>
            <w:r>
              <w:t>)</w:t>
            </w:r>
            <w:r w:rsidRPr="008B25A6">
              <w:t xml:space="preserve"> is </w:t>
            </w:r>
            <w:r>
              <w:t>(typically continuously) trained</w:t>
            </w:r>
            <w:r w:rsidRPr="008B25A6">
              <w:t xml:space="preserve"> </w:t>
            </w:r>
            <w:r>
              <w:t xml:space="preserve">in (near) real-time </w:t>
            </w:r>
            <w:r w:rsidRPr="008B25A6">
              <w:t xml:space="preserve">with </w:t>
            </w:r>
            <w:r>
              <w:t>the ar</w:t>
            </w:r>
            <w:r w:rsidRPr="008B25A6">
              <w:t>rival of new training samples</w:t>
            </w:r>
            <w:r>
              <w:t xml:space="preserve">. </w:t>
            </w:r>
          </w:p>
          <w:p w14:paraId="378583E9" w14:textId="50D8DECC" w:rsidR="00F8319A" w:rsidRDefault="00F8319A" w:rsidP="00F8319A">
            <w:r>
              <w:t>Note: the notion of (near) real-time vs. non-real-time is context-dependent and is relative to the inference time-scale.</w:t>
            </w:r>
          </w:p>
          <w:p w14:paraId="182244DC" w14:textId="77777777" w:rsidR="00F8319A" w:rsidRDefault="00F8319A" w:rsidP="00F8319A">
            <w:r>
              <w:lastRenderedPageBreak/>
              <w:t>Note: This definition only serves as a guidance. There may be cases that may not exactly conform to this definition but could still be categorized as online training by commonly accepted conventions.</w:t>
            </w:r>
          </w:p>
          <w:p w14:paraId="5C7A8432" w14:textId="75B85CC6" w:rsidR="00F8319A" w:rsidRPr="002F1A32" w:rsidRDefault="00F8319A" w:rsidP="00F8319A">
            <w:pPr>
              <w:spacing w:after="0"/>
              <w:rPr>
                <w:rFonts w:ascii="Times" w:eastAsia="Batang" w:hAnsi="Times"/>
                <w:szCs w:val="24"/>
              </w:rPr>
            </w:pPr>
            <w:r>
              <w:t>Note: Fine-tuning/re-training may be done via online or offline training. (This note could be removed when we define the term fine-tuning.)</w:t>
            </w:r>
          </w:p>
        </w:tc>
      </w:tr>
      <w:tr w:rsidR="00F8319A" w:rsidRPr="002F1A32" w14:paraId="756FBE13" w14:textId="77777777" w:rsidTr="748AC6A6">
        <w:tc>
          <w:tcPr>
            <w:tcW w:w="3065" w:type="dxa"/>
            <w:shd w:val="clear" w:color="auto" w:fill="auto"/>
          </w:tcPr>
          <w:p w14:paraId="6FD3B7C7" w14:textId="3CCC0241" w:rsidR="00F8319A" w:rsidRPr="002F1A32" w:rsidRDefault="00F8319A" w:rsidP="00F8319A">
            <w:pPr>
              <w:spacing w:after="0"/>
              <w:rPr>
                <w:rFonts w:ascii="Times" w:eastAsia="Batang" w:hAnsi="Times"/>
                <w:szCs w:val="24"/>
              </w:rPr>
            </w:pPr>
            <w:r>
              <w:lastRenderedPageBreak/>
              <w:t>Offline training</w:t>
            </w:r>
          </w:p>
        </w:tc>
        <w:tc>
          <w:tcPr>
            <w:tcW w:w="6566" w:type="dxa"/>
            <w:shd w:val="clear" w:color="auto" w:fill="auto"/>
          </w:tcPr>
          <w:p w14:paraId="797F47DC" w14:textId="77777777" w:rsidR="00F8319A" w:rsidRDefault="00F8319A" w:rsidP="00F8319A">
            <w:r>
              <w:t>An AI/ML training process where the model is trained based on collected dataset, and where the trained model is later used or delivered for inference.</w:t>
            </w:r>
          </w:p>
          <w:p w14:paraId="283E3479" w14:textId="22F4B15E" w:rsidR="00F8319A" w:rsidRPr="002F1A32" w:rsidRDefault="00F8319A" w:rsidP="00F8319A">
            <w:pPr>
              <w:spacing w:after="0"/>
              <w:rPr>
                <w:rFonts w:ascii="Times" w:eastAsia="Batang" w:hAnsi="Times"/>
                <w:szCs w:val="24"/>
              </w:rPr>
            </w:pPr>
            <w:r>
              <w:t>Note: This definition only serves as a guidance. There may be cases that may not exactly conform to this definition but could still be categorized as offline training by commonly accepted conventions.</w:t>
            </w:r>
          </w:p>
        </w:tc>
      </w:tr>
      <w:tr w:rsidR="00F8319A" w:rsidRPr="002F1A32" w14:paraId="4F2D7987" w14:textId="77777777" w:rsidTr="748AC6A6">
        <w:tc>
          <w:tcPr>
            <w:tcW w:w="3065" w:type="dxa"/>
            <w:shd w:val="clear" w:color="auto" w:fill="auto"/>
          </w:tcPr>
          <w:p w14:paraId="0DFBDE1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Offline field data</w:t>
            </w:r>
          </w:p>
        </w:tc>
        <w:tc>
          <w:tcPr>
            <w:tcW w:w="6566" w:type="dxa"/>
            <w:shd w:val="clear" w:color="auto" w:fill="auto"/>
          </w:tcPr>
          <w:p w14:paraId="128338F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offline training of the AI/ML model</w:t>
            </w:r>
          </w:p>
        </w:tc>
      </w:tr>
      <w:tr w:rsidR="00F8319A" w:rsidRPr="002F1A32" w14:paraId="629F7F5C" w14:textId="77777777" w:rsidTr="748AC6A6">
        <w:tc>
          <w:tcPr>
            <w:tcW w:w="3065" w:type="dxa"/>
            <w:shd w:val="clear" w:color="auto" w:fill="auto"/>
          </w:tcPr>
          <w:p w14:paraId="1E9C1E6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Online field data</w:t>
            </w:r>
          </w:p>
        </w:tc>
        <w:tc>
          <w:tcPr>
            <w:tcW w:w="6566" w:type="dxa"/>
            <w:shd w:val="clear" w:color="auto" w:fill="auto"/>
          </w:tcPr>
          <w:p w14:paraId="6647915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The data collected from field and used for online training of the AI/ML model</w:t>
            </w:r>
          </w:p>
        </w:tc>
      </w:tr>
      <w:tr w:rsidR="00F8319A" w:rsidRPr="002F1A32" w14:paraId="6222AF98" w14:textId="77777777" w:rsidTr="748AC6A6">
        <w:tc>
          <w:tcPr>
            <w:tcW w:w="3065" w:type="dxa"/>
            <w:shd w:val="clear" w:color="auto" w:fill="auto"/>
          </w:tcPr>
          <w:p w14:paraId="1BE5D49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monitoring</w:t>
            </w:r>
          </w:p>
        </w:tc>
        <w:tc>
          <w:tcPr>
            <w:tcW w:w="6566" w:type="dxa"/>
            <w:shd w:val="clear" w:color="auto" w:fill="auto"/>
          </w:tcPr>
          <w:p w14:paraId="5B18D14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procedure that monitors the inference performance of the AI/ML model</w:t>
            </w:r>
          </w:p>
        </w:tc>
      </w:tr>
      <w:tr w:rsidR="00F8319A" w:rsidRPr="002F1A32" w14:paraId="3783A02A" w14:textId="77777777" w:rsidTr="748AC6A6">
        <w:tc>
          <w:tcPr>
            <w:tcW w:w="3065" w:type="dxa"/>
            <w:shd w:val="clear" w:color="auto" w:fill="auto"/>
          </w:tcPr>
          <w:p w14:paraId="67B749A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Supervised learning</w:t>
            </w:r>
          </w:p>
        </w:tc>
        <w:tc>
          <w:tcPr>
            <w:tcW w:w="6566" w:type="dxa"/>
            <w:shd w:val="clear" w:color="auto" w:fill="auto"/>
          </w:tcPr>
          <w:p w14:paraId="7D90CFDF" w14:textId="77777777" w:rsidR="00F8319A" w:rsidRPr="002F1A32" w:rsidRDefault="00F8319A" w:rsidP="00F8319A">
            <w:pPr>
              <w:spacing w:after="0"/>
              <w:rPr>
                <w:rFonts w:ascii="Times" w:eastAsia="Batang" w:hAnsi="Times"/>
                <w:szCs w:val="24"/>
              </w:rPr>
            </w:pPr>
            <w:r w:rsidRPr="002F1A32">
              <w:rPr>
                <w:rFonts w:ascii="Times" w:eastAsia="Batang" w:hAnsi="Times"/>
                <w:szCs w:val="24"/>
              </w:rPr>
              <w:t xml:space="preserve">A process of training a model from input and its corresponding </w:t>
            </w:r>
            <w:r w:rsidRPr="002F1A32">
              <w:rPr>
                <w:rFonts w:ascii="Times" w:eastAsia="Batang" w:hAnsi="Times"/>
                <w:i/>
                <w:szCs w:val="24"/>
              </w:rPr>
              <w:t>labels</w:t>
            </w:r>
            <w:r w:rsidRPr="002F1A32">
              <w:rPr>
                <w:rFonts w:ascii="Times" w:eastAsia="Batang" w:hAnsi="Times"/>
                <w:szCs w:val="24"/>
              </w:rPr>
              <w:t xml:space="preserve">. </w:t>
            </w:r>
          </w:p>
        </w:tc>
      </w:tr>
      <w:tr w:rsidR="00F8319A" w:rsidRPr="002F1A32" w14:paraId="7EB5D9D5" w14:textId="77777777" w:rsidTr="748AC6A6">
        <w:tc>
          <w:tcPr>
            <w:tcW w:w="3065" w:type="dxa"/>
            <w:shd w:val="clear" w:color="auto" w:fill="auto"/>
          </w:tcPr>
          <w:p w14:paraId="4FA4325D" w14:textId="77777777" w:rsidR="00F8319A" w:rsidRPr="002F1A32" w:rsidRDefault="00F8319A" w:rsidP="00F8319A">
            <w:pPr>
              <w:spacing w:after="0"/>
              <w:rPr>
                <w:rFonts w:ascii="Times" w:eastAsia="Batang" w:hAnsi="Times"/>
                <w:szCs w:val="24"/>
              </w:rPr>
            </w:pPr>
            <w:r w:rsidRPr="002F1A32">
              <w:rPr>
                <w:rFonts w:ascii="Times" w:eastAsia="Batang" w:hAnsi="Times"/>
                <w:szCs w:val="24"/>
              </w:rPr>
              <w:t>Unsupervised learning</w:t>
            </w:r>
          </w:p>
        </w:tc>
        <w:tc>
          <w:tcPr>
            <w:tcW w:w="6566" w:type="dxa"/>
            <w:shd w:val="clear" w:color="auto" w:fill="auto"/>
          </w:tcPr>
          <w:p w14:paraId="692D0215"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without labelled data.</w:t>
            </w:r>
          </w:p>
        </w:tc>
      </w:tr>
      <w:tr w:rsidR="00F8319A" w:rsidRPr="002F1A32" w14:paraId="5754B247" w14:textId="77777777" w:rsidTr="748AC6A6">
        <w:tc>
          <w:tcPr>
            <w:tcW w:w="3065" w:type="dxa"/>
            <w:shd w:val="clear" w:color="auto" w:fill="auto"/>
          </w:tcPr>
          <w:p w14:paraId="2172CA66" w14:textId="77777777" w:rsidR="00F8319A" w:rsidRPr="002F1A32" w:rsidRDefault="00F8319A" w:rsidP="00F8319A">
            <w:pPr>
              <w:spacing w:after="0"/>
              <w:rPr>
                <w:rFonts w:ascii="Times" w:eastAsia="Batang" w:hAnsi="Times"/>
                <w:szCs w:val="24"/>
              </w:rPr>
            </w:pPr>
            <w:r w:rsidRPr="002F1A32">
              <w:rPr>
                <w:rFonts w:ascii="Times" w:eastAsia="Batang" w:hAnsi="Times"/>
                <w:szCs w:val="24"/>
              </w:rPr>
              <w:t>Semi-supervised learning </w:t>
            </w:r>
          </w:p>
        </w:tc>
        <w:tc>
          <w:tcPr>
            <w:tcW w:w="6566" w:type="dxa"/>
            <w:shd w:val="clear" w:color="auto" w:fill="auto"/>
          </w:tcPr>
          <w:p w14:paraId="4BCB7502" w14:textId="77777777" w:rsidR="00F8319A" w:rsidRPr="002F1A32" w:rsidRDefault="00F8319A" w:rsidP="00F8319A">
            <w:pPr>
              <w:spacing w:after="0"/>
              <w:rPr>
                <w:rFonts w:ascii="Times" w:eastAsia="Batang" w:hAnsi="Times"/>
                <w:szCs w:val="24"/>
              </w:rPr>
            </w:pPr>
            <w:r w:rsidRPr="002F1A32">
              <w:rPr>
                <w:rFonts w:ascii="Times" w:eastAsia="Batang" w:hAnsi="Times"/>
                <w:szCs w:val="24"/>
              </w:rPr>
              <w:t>A process of training a model with a mix of labelled data and unlabelled data</w:t>
            </w:r>
          </w:p>
        </w:tc>
      </w:tr>
      <w:tr w:rsidR="00F8319A" w:rsidRPr="002F1A32" w14:paraId="6DE1966D" w14:textId="77777777" w:rsidTr="748AC6A6">
        <w:tc>
          <w:tcPr>
            <w:tcW w:w="3065" w:type="dxa"/>
            <w:shd w:val="clear" w:color="auto" w:fill="auto"/>
          </w:tcPr>
          <w:p w14:paraId="674844DA" w14:textId="77777777" w:rsidR="00F8319A" w:rsidRPr="002F1A32" w:rsidRDefault="00F8319A" w:rsidP="00F8319A">
            <w:pPr>
              <w:spacing w:after="0"/>
              <w:rPr>
                <w:rFonts w:ascii="Times" w:eastAsia="Batang" w:hAnsi="Times"/>
                <w:szCs w:val="24"/>
              </w:rPr>
            </w:pPr>
            <w:r w:rsidRPr="002F1A32">
              <w:rPr>
                <w:rFonts w:ascii="Times" w:eastAsia="Batang" w:hAnsi="Times"/>
                <w:szCs w:val="24"/>
              </w:rPr>
              <w:t>Reinforcement Learning (RL)</w:t>
            </w:r>
          </w:p>
        </w:tc>
        <w:tc>
          <w:tcPr>
            <w:tcW w:w="6566" w:type="dxa"/>
            <w:shd w:val="clear" w:color="auto" w:fill="auto"/>
          </w:tcPr>
          <w:p w14:paraId="5A865116"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A process of training an AI/ML model from input (a.k.a. state) and a feedback signal (a.k.a.  reward) resulting from the model’s output (a.k.a. action) in an environment the model is interacting with.</w:t>
            </w:r>
          </w:p>
        </w:tc>
      </w:tr>
      <w:tr w:rsidR="00F8319A" w:rsidRPr="002F1A32" w14:paraId="562F4B3C"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0254C0D9"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0876F204"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enable an AI/ML model for a specific function</w:t>
            </w:r>
          </w:p>
        </w:tc>
      </w:tr>
      <w:tr w:rsidR="00F8319A" w:rsidRPr="002F1A32" w14:paraId="049D4086"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6F662E14"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deactivation</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3E029865"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disable an AI/ML model for a specific function</w:t>
            </w:r>
          </w:p>
        </w:tc>
      </w:tr>
      <w:tr w:rsidR="00F8319A" w:rsidRPr="002F1A32" w14:paraId="7A13A2B2" w14:textId="77777777" w:rsidTr="748AC6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1FC10263" w14:textId="77777777" w:rsidR="00F8319A" w:rsidRPr="002F1A32" w:rsidRDefault="00F8319A" w:rsidP="00F8319A">
            <w:pPr>
              <w:spacing w:after="0"/>
              <w:rPr>
                <w:rFonts w:ascii="Times" w:eastAsia="Batang" w:hAnsi="Times"/>
                <w:szCs w:val="24"/>
              </w:rPr>
            </w:pPr>
            <w:r w:rsidRPr="002F1A32">
              <w:rPr>
                <w:rFonts w:ascii="Times" w:eastAsia="Batang" w:hAnsi="Times"/>
                <w:szCs w:val="24"/>
              </w:rPr>
              <w:t>Model switching</w:t>
            </w:r>
          </w:p>
        </w:tc>
        <w:tc>
          <w:tcPr>
            <w:tcW w:w="6566" w:type="dxa"/>
            <w:tcBorders>
              <w:top w:val="single" w:sz="4" w:space="0" w:color="auto"/>
              <w:left w:val="single" w:sz="4" w:space="0" w:color="auto"/>
              <w:bottom w:val="single" w:sz="4" w:space="0" w:color="auto"/>
              <w:right w:val="single" w:sz="4" w:space="0" w:color="auto"/>
            </w:tcBorders>
            <w:shd w:val="clear" w:color="auto" w:fill="auto"/>
          </w:tcPr>
          <w:p w14:paraId="4A856229" w14:textId="77777777" w:rsidR="00F8319A" w:rsidRPr="002F1A32" w:rsidRDefault="00F8319A" w:rsidP="00F8319A">
            <w:pPr>
              <w:spacing w:after="120"/>
              <w:rPr>
                <w:rFonts w:ascii="Times" w:eastAsia="Batang" w:hAnsi="Times"/>
                <w:szCs w:val="24"/>
              </w:rPr>
            </w:pPr>
            <w:r w:rsidRPr="002F1A32">
              <w:rPr>
                <w:rFonts w:ascii="Times" w:eastAsia="Batang" w:hAnsi="Times"/>
                <w:szCs w:val="24"/>
              </w:rPr>
              <w:t>Deactivating a currently active AI/ML model and activating a different AI/ML model for a specific function</w:t>
            </w:r>
          </w:p>
        </w:tc>
      </w:tr>
    </w:tbl>
    <w:p w14:paraId="73D66AD9" w14:textId="77777777" w:rsidR="00D65213" w:rsidRPr="00A209D6" w:rsidRDefault="00D65213" w:rsidP="009339CB"/>
    <w:sectPr w:rsidR="00D6521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A1C6A" w14:textId="77777777" w:rsidR="00ED2F11" w:rsidRDefault="00ED2F11">
      <w:r>
        <w:separator/>
      </w:r>
    </w:p>
  </w:endnote>
  <w:endnote w:type="continuationSeparator" w:id="0">
    <w:p w14:paraId="526BDCC0" w14:textId="77777777" w:rsidR="00ED2F11" w:rsidRDefault="00ED2F11">
      <w:r>
        <w:continuationSeparator/>
      </w:r>
    </w:p>
  </w:endnote>
  <w:endnote w:type="continuationNotice" w:id="1">
    <w:p w14:paraId="2597235E" w14:textId="77777777" w:rsidR="00ED2F11" w:rsidRDefault="00ED2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11F5D" w14:textId="77777777" w:rsidR="00ED2F11" w:rsidRDefault="00ED2F11">
      <w:r>
        <w:separator/>
      </w:r>
    </w:p>
  </w:footnote>
  <w:footnote w:type="continuationSeparator" w:id="0">
    <w:p w14:paraId="07AFA113" w14:textId="77777777" w:rsidR="00ED2F11" w:rsidRDefault="00ED2F11">
      <w:r>
        <w:continuationSeparator/>
      </w:r>
    </w:p>
  </w:footnote>
  <w:footnote w:type="continuationNotice" w:id="1">
    <w:p w14:paraId="12A18503" w14:textId="77777777" w:rsidR="00ED2F11" w:rsidRDefault="00ED2F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D54AC5"/>
    <w:multiLevelType w:val="multilevel"/>
    <w:tmpl w:val="47F87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D3D45F5"/>
    <w:multiLevelType w:val="multilevel"/>
    <w:tmpl w:val="2D84A6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1C55DA"/>
    <w:multiLevelType w:val="multilevel"/>
    <w:tmpl w:val="C24A41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9"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6F7A6ECD"/>
    <w:multiLevelType w:val="multilevel"/>
    <w:tmpl w:val="E7A8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777B7719"/>
    <w:multiLevelType w:val="hybridMultilevel"/>
    <w:tmpl w:val="00B8D1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D87389"/>
    <w:multiLevelType w:val="multilevel"/>
    <w:tmpl w:val="39B8952C"/>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4"/>
  </w:num>
  <w:num w:numId="5" w16cid:durableId="1466393293">
    <w:abstractNumId w:val="12"/>
  </w:num>
  <w:num w:numId="6" w16cid:durableId="722603474">
    <w:abstractNumId w:val="20"/>
  </w:num>
  <w:num w:numId="7" w16cid:durableId="1496653649">
    <w:abstractNumId w:val="21"/>
  </w:num>
  <w:num w:numId="8" w16cid:durableId="761145939">
    <w:abstractNumId w:val="25"/>
  </w:num>
  <w:num w:numId="9" w16cid:durableId="1542403075">
    <w:abstractNumId w:val="27"/>
  </w:num>
  <w:num w:numId="10" w16cid:durableId="130366013">
    <w:abstractNumId w:val="23"/>
  </w:num>
  <w:num w:numId="11" w16cid:durableId="2082487246">
    <w:abstractNumId w:val="22"/>
  </w:num>
  <w:num w:numId="12" w16cid:durableId="441188417">
    <w:abstractNumId w:val="13"/>
  </w:num>
  <w:num w:numId="13" w16cid:durableId="1678340276">
    <w:abstractNumId w:val="18"/>
  </w:num>
  <w:num w:numId="14" w16cid:durableId="77793381">
    <w:abstractNumId w:val="8"/>
  </w:num>
  <w:num w:numId="15" w16cid:durableId="1315601536">
    <w:abstractNumId w:val="31"/>
  </w:num>
  <w:num w:numId="16" w16cid:durableId="467164508">
    <w:abstractNumId w:val="28"/>
  </w:num>
  <w:num w:numId="17" w16cid:durableId="1576625226">
    <w:abstractNumId w:val="19"/>
  </w:num>
  <w:num w:numId="18" w16cid:durableId="826867808">
    <w:abstractNumId w:val="17"/>
  </w:num>
  <w:num w:numId="19" w16cid:durableId="30224972">
    <w:abstractNumId w:val="34"/>
  </w:num>
  <w:num w:numId="20" w16cid:durableId="985083109">
    <w:abstractNumId w:val="1"/>
  </w:num>
  <w:num w:numId="21" w16cid:durableId="2145997557">
    <w:abstractNumId w:val="4"/>
  </w:num>
  <w:num w:numId="22" w16cid:durableId="1134054916">
    <w:abstractNumId w:val="15"/>
  </w:num>
  <w:num w:numId="23" w16cid:durableId="758523183">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7"/>
  </w:num>
  <w:num w:numId="25" w16cid:durableId="1842504169">
    <w:abstractNumId w:val="26"/>
  </w:num>
  <w:num w:numId="26" w16cid:durableId="1766265339">
    <w:abstractNumId w:val="25"/>
  </w:num>
  <w:num w:numId="27" w16cid:durableId="1943801273">
    <w:abstractNumId w:val="6"/>
  </w:num>
  <w:num w:numId="28" w16cid:durableId="485052490">
    <w:abstractNumId w:val="10"/>
  </w:num>
  <w:num w:numId="29" w16cid:durableId="1861118523">
    <w:abstractNumId w:val="24"/>
  </w:num>
  <w:num w:numId="30" w16cid:durableId="1196964624">
    <w:abstractNumId w:val="5"/>
  </w:num>
  <w:num w:numId="31" w16cid:durableId="154273294">
    <w:abstractNumId w:val="35"/>
  </w:num>
  <w:num w:numId="32" w16cid:durableId="1614359349">
    <w:abstractNumId w:val="11"/>
  </w:num>
  <w:num w:numId="33" w16cid:durableId="1344237697">
    <w:abstractNumId w:val="30"/>
  </w:num>
  <w:num w:numId="34" w16cid:durableId="1889678681">
    <w:abstractNumId w:val="9"/>
  </w:num>
  <w:num w:numId="35" w16cid:durableId="1470247266">
    <w:abstractNumId w:val="16"/>
  </w:num>
  <w:num w:numId="36" w16cid:durableId="510877960">
    <w:abstractNumId w:val="3"/>
  </w:num>
  <w:num w:numId="37" w16cid:durableId="1227883241">
    <w:abstractNumId w:val="29"/>
  </w:num>
  <w:num w:numId="38" w16cid:durableId="1621717007">
    <w:abstractNumId w:val="33"/>
  </w:num>
  <w:num w:numId="39" w16cid:durableId="176615137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0FE7"/>
    <w:rsid w:val="0000139B"/>
    <w:rsid w:val="0000145B"/>
    <w:rsid w:val="00001956"/>
    <w:rsid w:val="00001E55"/>
    <w:rsid w:val="000023C2"/>
    <w:rsid w:val="0000252C"/>
    <w:rsid w:val="000026CD"/>
    <w:rsid w:val="00002D77"/>
    <w:rsid w:val="00003143"/>
    <w:rsid w:val="00003477"/>
    <w:rsid w:val="0000383C"/>
    <w:rsid w:val="0000558C"/>
    <w:rsid w:val="00005803"/>
    <w:rsid w:val="00005E88"/>
    <w:rsid w:val="00005EAF"/>
    <w:rsid w:val="000068CF"/>
    <w:rsid w:val="00006C10"/>
    <w:rsid w:val="00006E7C"/>
    <w:rsid w:val="0000707D"/>
    <w:rsid w:val="00007F1C"/>
    <w:rsid w:val="000103DC"/>
    <w:rsid w:val="00010CEE"/>
    <w:rsid w:val="0001169F"/>
    <w:rsid w:val="00011ADB"/>
    <w:rsid w:val="00011E5A"/>
    <w:rsid w:val="000125C9"/>
    <w:rsid w:val="0001291B"/>
    <w:rsid w:val="00012A62"/>
    <w:rsid w:val="0001340E"/>
    <w:rsid w:val="000139D8"/>
    <w:rsid w:val="0001429E"/>
    <w:rsid w:val="000142F2"/>
    <w:rsid w:val="0001472B"/>
    <w:rsid w:val="000161A6"/>
    <w:rsid w:val="00016557"/>
    <w:rsid w:val="00016818"/>
    <w:rsid w:val="00017BF2"/>
    <w:rsid w:val="00017C2B"/>
    <w:rsid w:val="00021309"/>
    <w:rsid w:val="00021AC0"/>
    <w:rsid w:val="00021FC7"/>
    <w:rsid w:val="000220FB"/>
    <w:rsid w:val="000222FE"/>
    <w:rsid w:val="0002244C"/>
    <w:rsid w:val="00022785"/>
    <w:rsid w:val="00023C40"/>
    <w:rsid w:val="0002433F"/>
    <w:rsid w:val="00024498"/>
    <w:rsid w:val="0002456A"/>
    <w:rsid w:val="000250F6"/>
    <w:rsid w:val="00025174"/>
    <w:rsid w:val="00025984"/>
    <w:rsid w:val="00026016"/>
    <w:rsid w:val="00027240"/>
    <w:rsid w:val="00027E98"/>
    <w:rsid w:val="00030758"/>
    <w:rsid w:val="000313CE"/>
    <w:rsid w:val="00031B6D"/>
    <w:rsid w:val="000321AC"/>
    <w:rsid w:val="00032532"/>
    <w:rsid w:val="00032CDF"/>
    <w:rsid w:val="000330C3"/>
    <w:rsid w:val="000331F4"/>
    <w:rsid w:val="00033397"/>
    <w:rsid w:val="000335BF"/>
    <w:rsid w:val="00033646"/>
    <w:rsid w:val="00033E03"/>
    <w:rsid w:val="0003434E"/>
    <w:rsid w:val="00034F18"/>
    <w:rsid w:val="000350A4"/>
    <w:rsid w:val="00035150"/>
    <w:rsid w:val="00035BC6"/>
    <w:rsid w:val="00035EC2"/>
    <w:rsid w:val="00036A39"/>
    <w:rsid w:val="00036A6D"/>
    <w:rsid w:val="00037541"/>
    <w:rsid w:val="00037BE9"/>
    <w:rsid w:val="00037F41"/>
    <w:rsid w:val="00040095"/>
    <w:rsid w:val="00040978"/>
    <w:rsid w:val="000416BE"/>
    <w:rsid w:val="00042D80"/>
    <w:rsid w:val="00043171"/>
    <w:rsid w:val="0004362E"/>
    <w:rsid w:val="00043776"/>
    <w:rsid w:val="0004400A"/>
    <w:rsid w:val="00044095"/>
    <w:rsid w:val="0004429F"/>
    <w:rsid w:val="00044419"/>
    <w:rsid w:val="00044514"/>
    <w:rsid w:val="00044A87"/>
    <w:rsid w:val="00044E23"/>
    <w:rsid w:val="0004606D"/>
    <w:rsid w:val="00046A72"/>
    <w:rsid w:val="00046BE6"/>
    <w:rsid w:val="00050474"/>
    <w:rsid w:val="00050694"/>
    <w:rsid w:val="000509FF"/>
    <w:rsid w:val="00050B2A"/>
    <w:rsid w:val="00051229"/>
    <w:rsid w:val="00051671"/>
    <w:rsid w:val="000522A9"/>
    <w:rsid w:val="00052748"/>
    <w:rsid w:val="00053B6B"/>
    <w:rsid w:val="00054139"/>
    <w:rsid w:val="00054575"/>
    <w:rsid w:val="000547E0"/>
    <w:rsid w:val="000549F9"/>
    <w:rsid w:val="00054C61"/>
    <w:rsid w:val="00054C88"/>
    <w:rsid w:val="00054CDC"/>
    <w:rsid w:val="000556FC"/>
    <w:rsid w:val="00055DF4"/>
    <w:rsid w:val="000562D0"/>
    <w:rsid w:val="00056AA4"/>
    <w:rsid w:val="00056C06"/>
    <w:rsid w:val="00057211"/>
    <w:rsid w:val="00057266"/>
    <w:rsid w:val="00057967"/>
    <w:rsid w:val="000602CA"/>
    <w:rsid w:val="000604EC"/>
    <w:rsid w:val="00060808"/>
    <w:rsid w:val="000612C6"/>
    <w:rsid w:val="0006168D"/>
    <w:rsid w:val="000617B2"/>
    <w:rsid w:val="00061C2D"/>
    <w:rsid w:val="00061FE3"/>
    <w:rsid w:val="000621A7"/>
    <w:rsid w:val="0006289E"/>
    <w:rsid w:val="00062F4A"/>
    <w:rsid w:val="00063431"/>
    <w:rsid w:val="0006386B"/>
    <w:rsid w:val="00063F81"/>
    <w:rsid w:val="00064D40"/>
    <w:rsid w:val="00065268"/>
    <w:rsid w:val="00065322"/>
    <w:rsid w:val="00065927"/>
    <w:rsid w:val="00065B1D"/>
    <w:rsid w:val="00065E81"/>
    <w:rsid w:val="000668C0"/>
    <w:rsid w:val="00066D55"/>
    <w:rsid w:val="00066D73"/>
    <w:rsid w:val="000675C5"/>
    <w:rsid w:val="00067709"/>
    <w:rsid w:val="000702A5"/>
    <w:rsid w:val="00070471"/>
    <w:rsid w:val="000706A7"/>
    <w:rsid w:val="00070720"/>
    <w:rsid w:val="00070963"/>
    <w:rsid w:val="00070E1B"/>
    <w:rsid w:val="000715A7"/>
    <w:rsid w:val="00071866"/>
    <w:rsid w:val="00071FFB"/>
    <w:rsid w:val="0007200C"/>
    <w:rsid w:val="00072025"/>
    <w:rsid w:val="000721A2"/>
    <w:rsid w:val="000722F4"/>
    <w:rsid w:val="00072A91"/>
    <w:rsid w:val="00072DEF"/>
    <w:rsid w:val="00073605"/>
    <w:rsid w:val="00073694"/>
    <w:rsid w:val="00073AC9"/>
    <w:rsid w:val="00073C9C"/>
    <w:rsid w:val="00074391"/>
    <w:rsid w:val="00074EC8"/>
    <w:rsid w:val="00075564"/>
    <w:rsid w:val="000755EF"/>
    <w:rsid w:val="0007618A"/>
    <w:rsid w:val="00076412"/>
    <w:rsid w:val="000764BC"/>
    <w:rsid w:val="000765B1"/>
    <w:rsid w:val="00076CFE"/>
    <w:rsid w:val="00077A58"/>
    <w:rsid w:val="000801A9"/>
    <w:rsid w:val="000801BC"/>
    <w:rsid w:val="00080512"/>
    <w:rsid w:val="00080669"/>
    <w:rsid w:val="0008072E"/>
    <w:rsid w:val="000807EB"/>
    <w:rsid w:val="0008099B"/>
    <w:rsid w:val="000811C1"/>
    <w:rsid w:val="000813A4"/>
    <w:rsid w:val="00081859"/>
    <w:rsid w:val="00081D4F"/>
    <w:rsid w:val="00082537"/>
    <w:rsid w:val="00082673"/>
    <w:rsid w:val="0008287C"/>
    <w:rsid w:val="00082B41"/>
    <w:rsid w:val="00082BA5"/>
    <w:rsid w:val="00082CB3"/>
    <w:rsid w:val="000831E9"/>
    <w:rsid w:val="00084870"/>
    <w:rsid w:val="0008587B"/>
    <w:rsid w:val="00085F3D"/>
    <w:rsid w:val="00086291"/>
    <w:rsid w:val="00086AC2"/>
    <w:rsid w:val="00087108"/>
    <w:rsid w:val="00087164"/>
    <w:rsid w:val="00087889"/>
    <w:rsid w:val="000901F6"/>
    <w:rsid w:val="00090468"/>
    <w:rsid w:val="00090AD9"/>
    <w:rsid w:val="00091531"/>
    <w:rsid w:val="000923EF"/>
    <w:rsid w:val="00092A57"/>
    <w:rsid w:val="000930EE"/>
    <w:rsid w:val="00093227"/>
    <w:rsid w:val="00093658"/>
    <w:rsid w:val="00093D90"/>
    <w:rsid w:val="00094216"/>
    <w:rsid w:val="0009431A"/>
    <w:rsid w:val="00094568"/>
    <w:rsid w:val="0009569B"/>
    <w:rsid w:val="00095807"/>
    <w:rsid w:val="00095A23"/>
    <w:rsid w:val="000963FE"/>
    <w:rsid w:val="00096D55"/>
    <w:rsid w:val="00096FA5"/>
    <w:rsid w:val="00097729"/>
    <w:rsid w:val="000A0CD7"/>
    <w:rsid w:val="000A0D04"/>
    <w:rsid w:val="000A0E91"/>
    <w:rsid w:val="000A1C31"/>
    <w:rsid w:val="000A1D01"/>
    <w:rsid w:val="000A2317"/>
    <w:rsid w:val="000A27EB"/>
    <w:rsid w:val="000A30A1"/>
    <w:rsid w:val="000A549A"/>
    <w:rsid w:val="000A6407"/>
    <w:rsid w:val="000A6874"/>
    <w:rsid w:val="000A6959"/>
    <w:rsid w:val="000A6CE1"/>
    <w:rsid w:val="000A76C8"/>
    <w:rsid w:val="000A783C"/>
    <w:rsid w:val="000A7EBB"/>
    <w:rsid w:val="000B0037"/>
    <w:rsid w:val="000B0C02"/>
    <w:rsid w:val="000B0D50"/>
    <w:rsid w:val="000B12D6"/>
    <w:rsid w:val="000B1A4A"/>
    <w:rsid w:val="000B211C"/>
    <w:rsid w:val="000B2B67"/>
    <w:rsid w:val="000B318B"/>
    <w:rsid w:val="000B3466"/>
    <w:rsid w:val="000B3618"/>
    <w:rsid w:val="000B37C4"/>
    <w:rsid w:val="000B3950"/>
    <w:rsid w:val="000B40A6"/>
    <w:rsid w:val="000B4700"/>
    <w:rsid w:val="000B47D0"/>
    <w:rsid w:val="000B4947"/>
    <w:rsid w:val="000B4ED1"/>
    <w:rsid w:val="000B4F73"/>
    <w:rsid w:val="000B5217"/>
    <w:rsid w:val="000B53C0"/>
    <w:rsid w:val="000B5DEA"/>
    <w:rsid w:val="000B6E47"/>
    <w:rsid w:val="000B7BCF"/>
    <w:rsid w:val="000B7E5A"/>
    <w:rsid w:val="000C09FB"/>
    <w:rsid w:val="000C0CD1"/>
    <w:rsid w:val="000C0F7D"/>
    <w:rsid w:val="000C2C35"/>
    <w:rsid w:val="000C30DD"/>
    <w:rsid w:val="000C3544"/>
    <w:rsid w:val="000C376F"/>
    <w:rsid w:val="000C3D10"/>
    <w:rsid w:val="000C47E3"/>
    <w:rsid w:val="000C522B"/>
    <w:rsid w:val="000C529D"/>
    <w:rsid w:val="000C5A0E"/>
    <w:rsid w:val="000C68EB"/>
    <w:rsid w:val="000C7A1D"/>
    <w:rsid w:val="000D0A33"/>
    <w:rsid w:val="000D0DFB"/>
    <w:rsid w:val="000D0EB6"/>
    <w:rsid w:val="000D14BC"/>
    <w:rsid w:val="000D153A"/>
    <w:rsid w:val="000D201A"/>
    <w:rsid w:val="000D2153"/>
    <w:rsid w:val="000D2309"/>
    <w:rsid w:val="000D2AB4"/>
    <w:rsid w:val="000D2C1F"/>
    <w:rsid w:val="000D2CC6"/>
    <w:rsid w:val="000D3335"/>
    <w:rsid w:val="000D3D50"/>
    <w:rsid w:val="000D5703"/>
    <w:rsid w:val="000D58AB"/>
    <w:rsid w:val="000D5BD9"/>
    <w:rsid w:val="000D5C7B"/>
    <w:rsid w:val="000D6421"/>
    <w:rsid w:val="000D6460"/>
    <w:rsid w:val="000D64F7"/>
    <w:rsid w:val="000D6E9B"/>
    <w:rsid w:val="000D6F9A"/>
    <w:rsid w:val="000D77B9"/>
    <w:rsid w:val="000D7DED"/>
    <w:rsid w:val="000D7F6A"/>
    <w:rsid w:val="000E0106"/>
    <w:rsid w:val="000E0148"/>
    <w:rsid w:val="000E0457"/>
    <w:rsid w:val="000E04AA"/>
    <w:rsid w:val="000E0DBF"/>
    <w:rsid w:val="000E10D6"/>
    <w:rsid w:val="000E126B"/>
    <w:rsid w:val="000E169D"/>
    <w:rsid w:val="000E1A92"/>
    <w:rsid w:val="000E201D"/>
    <w:rsid w:val="000E20BB"/>
    <w:rsid w:val="000E2455"/>
    <w:rsid w:val="000E24EB"/>
    <w:rsid w:val="000E2695"/>
    <w:rsid w:val="000E2A09"/>
    <w:rsid w:val="000E2AE5"/>
    <w:rsid w:val="000E2F68"/>
    <w:rsid w:val="000E36B3"/>
    <w:rsid w:val="000E3A2B"/>
    <w:rsid w:val="000E45E8"/>
    <w:rsid w:val="000E4896"/>
    <w:rsid w:val="000E4C08"/>
    <w:rsid w:val="000E4C71"/>
    <w:rsid w:val="000E52C3"/>
    <w:rsid w:val="000E59FE"/>
    <w:rsid w:val="000E5FEC"/>
    <w:rsid w:val="000E63F7"/>
    <w:rsid w:val="000E68CD"/>
    <w:rsid w:val="000E6D97"/>
    <w:rsid w:val="000E6F66"/>
    <w:rsid w:val="000F02C6"/>
    <w:rsid w:val="000F0A2A"/>
    <w:rsid w:val="000F0CA8"/>
    <w:rsid w:val="000F0E1F"/>
    <w:rsid w:val="000F2430"/>
    <w:rsid w:val="000F281A"/>
    <w:rsid w:val="000F2EE8"/>
    <w:rsid w:val="000F33C5"/>
    <w:rsid w:val="000F36C2"/>
    <w:rsid w:val="000F3D04"/>
    <w:rsid w:val="000F3F52"/>
    <w:rsid w:val="000F3FCB"/>
    <w:rsid w:val="000F4612"/>
    <w:rsid w:val="000F49EE"/>
    <w:rsid w:val="000F4B68"/>
    <w:rsid w:val="000F5778"/>
    <w:rsid w:val="000F5BBE"/>
    <w:rsid w:val="000F6735"/>
    <w:rsid w:val="000F6C45"/>
    <w:rsid w:val="000F75FE"/>
    <w:rsid w:val="000F7D40"/>
    <w:rsid w:val="000F7F48"/>
    <w:rsid w:val="00100616"/>
    <w:rsid w:val="0010090B"/>
    <w:rsid w:val="00100B20"/>
    <w:rsid w:val="00100F08"/>
    <w:rsid w:val="00101088"/>
    <w:rsid w:val="00101D86"/>
    <w:rsid w:val="0010200D"/>
    <w:rsid w:val="00102101"/>
    <w:rsid w:val="001021F4"/>
    <w:rsid w:val="00102889"/>
    <w:rsid w:val="00102D50"/>
    <w:rsid w:val="001039FA"/>
    <w:rsid w:val="00103D5F"/>
    <w:rsid w:val="00103F31"/>
    <w:rsid w:val="0010411E"/>
    <w:rsid w:val="0010491C"/>
    <w:rsid w:val="0010496E"/>
    <w:rsid w:val="001050E5"/>
    <w:rsid w:val="00105395"/>
    <w:rsid w:val="00105517"/>
    <w:rsid w:val="00105E51"/>
    <w:rsid w:val="0010634A"/>
    <w:rsid w:val="001069A0"/>
    <w:rsid w:val="001079B0"/>
    <w:rsid w:val="00107C67"/>
    <w:rsid w:val="001102D3"/>
    <w:rsid w:val="00110398"/>
    <w:rsid w:val="00110AF8"/>
    <w:rsid w:val="00110D00"/>
    <w:rsid w:val="00110D6D"/>
    <w:rsid w:val="00110F2A"/>
    <w:rsid w:val="00110F74"/>
    <w:rsid w:val="00111126"/>
    <w:rsid w:val="001118A5"/>
    <w:rsid w:val="001118E3"/>
    <w:rsid w:val="001119E3"/>
    <w:rsid w:val="00111F6E"/>
    <w:rsid w:val="00111FA7"/>
    <w:rsid w:val="0011222C"/>
    <w:rsid w:val="001125E3"/>
    <w:rsid w:val="001127C3"/>
    <w:rsid w:val="001128EF"/>
    <w:rsid w:val="0011296B"/>
    <w:rsid w:val="00112E41"/>
    <w:rsid w:val="00112F1A"/>
    <w:rsid w:val="00112F82"/>
    <w:rsid w:val="001130FB"/>
    <w:rsid w:val="00113742"/>
    <w:rsid w:val="0011388E"/>
    <w:rsid w:val="001138AF"/>
    <w:rsid w:val="001139BA"/>
    <w:rsid w:val="00113FFE"/>
    <w:rsid w:val="0011408F"/>
    <w:rsid w:val="001142E6"/>
    <w:rsid w:val="00114747"/>
    <w:rsid w:val="00114C44"/>
    <w:rsid w:val="00115CD2"/>
    <w:rsid w:val="001175C2"/>
    <w:rsid w:val="00117681"/>
    <w:rsid w:val="00117BF7"/>
    <w:rsid w:val="00120325"/>
    <w:rsid w:val="0012058D"/>
    <w:rsid w:val="00120ED3"/>
    <w:rsid w:val="001212C6"/>
    <w:rsid w:val="001213AF"/>
    <w:rsid w:val="0012140B"/>
    <w:rsid w:val="00121890"/>
    <w:rsid w:val="00121E45"/>
    <w:rsid w:val="00121ED9"/>
    <w:rsid w:val="0012209A"/>
    <w:rsid w:val="0012214A"/>
    <w:rsid w:val="00122214"/>
    <w:rsid w:val="00122507"/>
    <w:rsid w:val="001229B4"/>
    <w:rsid w:val="001231D5"/>
    <w:rsid w:val="001235C2"/>
    <w:rsid w:val="001235E1"/>
    <w:rsid w:val="00123702"/>
    <w:rsid w:val="001238F0"/>
    <w:rsid w:val="00124D8E"/>
    <w:rsid w:val="00125042"/>
    <w:rsid w:val="00125276"/>
    <w:rsid w:val="001255A2"/>
    <w:rsid w:val="001257C5"/>
    <w:rsid w:val="00125C32"/>
    <w:rsid w:val="00125FED"/>
    <w:rsid w:val="001261FF"/>
    <w:rsid w:val="00126A7D"/>
    <w:rsid w:val="00126BF5"/>
    <w:rsid w:val="00127375"/>
    <w:rsid w:val="001276CA"/>
    <w:rsid w:val="001306FF"/>
    <w:rsid w:val="00130DE9"/>
    <w:rsid w:val="00130F6B"/>
    <w:rsid w:val="001310FE"/>
    <w:rsid w:val="001313BD"/>
    <w:rsid w:val="00131621"/>
    <w:rsid w:val="00132626"/>
    <w:rsid w:val="00132CFE"/>
    <w:rsid w:val="001331E5"/>
    <w:rsid w:val="001338B7"/>
    <w:rsid w:val="001338D2"/>
    <w:rsid w:val="001339E7"/>
    <w:rsid w:val="0013437C"/>
    <w:rsid w:val="001345ED"/>
    <w:rsid w:val="00134B94"/>
    <w:rsid w:val="00134E8D"/>
    <w:rsid w:val="001355BE"/>
    <w:rsid w:val="0013562A"/>
    <w:rsid w:val="00136002"/>
    <w:rsid w:val="001361C4"/>
    <w:rsid w:val="00136B9F"/>
    <w:rsid w:val="00136BAC"/>
    <w:rsid w:val="00136EDA"/>
    <w:rsid w:val="00137B30"/>
    <w:rsid w:val="0014021F"/>
    <w:rsid w:val="00140E46"/>
    <w:rsid w:val="00140FF5"/>
    <w:rsid w:val="0014100E"/>
    <w:rsid w:val="0014149A"/>
    <w:rsid w:val="001419EE"/>
    <w:rsid w:val="00141D80"/>
    <w:rsid w:val="001422AB"/>
    <w:rsid w:val="00142A4E"/>
    <w:rsid w:val="00142CE7"/>
    <w:rsid w:val="0014344B"/>
    <w:rsid w:val="00143BED"/>
    <w:rsid w:val="00143E39"/>
    <w:rsid w:val="00145075"/>
    <w:rsid w:val="001450A8"/>
    <w:rsid w:val="00145998"/>
    <w:rsid w:val="00145E09"/>
    <w:rsid w:val="00145FE5"/>
    <w:rsid w:val="00146479"/>
    <w:rsid w:val="001466F3"/>
    <w:rsid w:val="0014675F"/>
    <w:rsid w:val="00147001"/>
    <w:rsid w:val="0014702A"/>
    <w:rsid w:val="001470AC"/>
    <w:rsid w:val="0014745B"/>
    <w:rsid w:val="001476D6"/>
    <w:rsid w:val="00147E51"/>
    <w:rsid w:val="00147F81"/>
    <w:rsid w:val="0015095A"/>
    <w:rsid w:val="00150AF6"/>
    <w:rsid w:val="00150DB9"/>
    <w:rsid w:val="001512BE"/>
    <w:rsid w:val="00151F2E"/>
    <w:rsid w:val="001525B5"/>
    <w:rsid w:val="00152A65"/>
    <w:rsid w:val="00152DD0"/>
    <w:rsid w:val="00152EF8"/>
    <w:rsid w:val="00152F5E"/>
    <w:rsid w:val="00153441"/>
    <w:rsid w:val="00154157"/>
    <w:rsid w:val="001541EE"/>
    <w:rsid w:val="00154AEA"/>
    <w:rsid w:val="00154D41"/>
    <w:rsid w:val="00154F0A"/>
    <w:rsid w:val="00155743"/>
    <w:rsid w:val="00155B4A"/>
    <w:rsid w:val="0015630C"/>
    <w:rsid w:val="001578A3"/>
    <w:rsid w:val="00157D8A"/>
    <w:rsid w:val="00160859"/>
    <w:rsid w:val="00160F54"/>
    <w:rsid w:val="00161325"/>
    <w:rsid w:val="00161B2F"/>
    <w:rsid w:val="0016316F"/>
    <w:rsid w:val="00163900"/>
    <w:rsid w:val="00163E83"/>
    <w:rsid w:val="001642DF"/>
    <w:rsid w:val="00164434"/>
    <w:rsid w:val="001656A6"/>
    <w:rsid w:val="00165945"/>
    <w:rsid w:val="0016612B"/>
    <w:rsid w:val="00166CCF"/>
    <w:rsid w:val="0016756E"/>
    <w:rsid w:val="00167634"/>
    <w:rsid w:val="00167E3D"/>
    <w:rsid w:val="00170404"/>
    <w:rsid w:val="0017084C"/>
    <w:rsid w:val="00170A1E"/>
    <w:rsid w:val="00170A67"/>
    <w:rsid w:val="00171FE7"/>
    <w:rsid w:val="00172948"/>
    <w:rsid w:val="00172B8B"/>
    <w:rsid w:val="00172F22"/>
    <w:rsid w:val="0017383A"/>
    <w:rsid w:val="00174179"/>
    <w:rsid w:val="001741A0"/>
    <w:rsid w:val="0017456F"/>
    <w:rsid w:val="00175652"/>
    <w:rsid w:val="00175FA0"/>
    <w:rsid w:val="0017638E"/>
    <w:rsid w:val="001769B7"/>
    <w:rsid w:val="00176CB1"/>
    <w:rsid w:val="00176F08"/>
    <w:rsid w:val="00177797"/>
    <w:rsid w:val="001779E7"/>
    <w:rsid w:val="00180E6B"/>
    <w:rsid w:val="001812BC"/>
    <w:rsid w:val="001815CF"/>
    <w:rsid w:val="00181A27"/>
    <w:rsid w:val="00181A31"/>
    <w:rsid w:val="001823BE"/>
    <w:rsid w:val="0018240D"/>
    <w:rsid w:val="00182A92"/>
    <w:rsid w:val="00182AF5"/>
    <w:rsid w:val="00182D52"/>
    <w:rsid w:val="001832B6"/>
    <w:rsid w:val="00183331"/>
    <w:rsid w:val="001833B7"/>
    <w:rsid w:val="001833D1"/>
    <w:rsid w:val="00184106"/>
    <w:rsid w:val="00184384"/>
    <w:rsid w:val="00184637"/>
    <w:rsid w:val="00185506"/>
    <w:rsid w:val="00185627"/>
    <w:rsid w:val="0018565F"/>
    <w:rsid w:val="00186425"/>
    <w:rsid w:val="00186DA3"/>
    <w:rsid w:val="001879B8"/>
    <w:rsid w:val="001900BE"/>
    <w:rsid w:val="0019086E"/>
    <w:rsid w:val="00190E6A"/>
    <w:rsid w:val="001911B1"/>
    <w:rsid w:val="00191644"/>
    <w:rsid w:val="00191C9A"/>
    <w:rsid w:val="00193AF4"/>
    <w:rsid w:val="00193E13"/>
    <w:rsid w:val="001941BA"/>
    <w:rsid w:val="001943C2"/>
    <w:rsid w:val="00194601"/>
    <w:rsid w:val="00194CD0"/>
    <w:rsid w:val="0019502D"/>
    <w:rsid w:val="001953DA"/>
    <w:rsid w:val="00195E95"/>
    <w:rsid w:val="0019770A"/>
    <w:rsid w:val="00197D28"/>
    <w:rsid w:val="00197E15"/>
    <w:rsid w:val="001A0568"/>
    <w:rsid w:val="001A07CE"/>
    <w:rsid w:val="001A0ACC"/>
    <w:rsid w:val="001A14E9"/>
    <w:rsid w:val="001A1505"/>
    <w:rsid w:val="001A1B2F"/>
    <w:rsid w:val="001A22DF"/>
    <w:rsid w:val="001A2347"/>
    <w:rsid w:val="001A23CD"/>
    <w:rsid w:val="001A2BF2"/>
    <w:rsid w:val="001A38BF"/>
    <w:rsid w:val="001A39AE"/>
    <w:rsid w:val="001A3A00"/>
    <w:rsid w:val="001A44EB"/>
    <w:rsid w:val="001A4701"/>
    <w:rsid w:val="001A4BC1"/>
    <w:rsid w:val="001A4E4A"/>
    <w:rsid w:val="001A4F29"/>
    <w:rsid w:val="001A4FC8"/>
    <w:rsid w:val="001A5186"/>
    <w:rsid w:val="001A5769"/>
    <w:rsid w:val="001A5B2D"/>
    <w:rsid w:val="001A600C"/>
    <w:rsid w:val="001A6332"/>
    <w:rsid w:val="001A6701"/>
    <w:rsid w:val="001A7309"/>
    <w:rsid w:val="001A74B0"/>
    <w:rsid w:val="001A78D1"/>
    <w:rsid w:val="001A7D72"/>
    <w:rsid w:val="001B05AB"/>
    <w:rsid w:val="001B0C82"/>
    <w:rsid w:val="001B1111"/>
    <w:rsid w:val="001B1F8E"/>
    <w:rsid w:val="001B2950"/>
    <w:rsid w:val="001B2EB3"/>
    <w:rsid w:val="001B3031"/>
    <w:rsid w:val="001B3250"/>
    <w:rsid w:val="001B3616"/>
    <w:rsid w:val="001B38E4"/>
    <w:rsid w:val="001B400C"/>
    <w:rsid w:val="001B4261"/>
    <w:rsid w:val="001B453E"/>
    <w:rsid w:val="001B49C9"/>
    <w:rsid w:val="001B51CD"/>
    <w:rsid w:val="001B5EA8"/>
    <w:rsid w:val="001B62A7"/>
    <w:rsid w:val="001B62E3"/>
    <w:rsid w:val="001B6662"/>
    <w:rsid w:val="001B6FCB"/>
    <w:rsid w:val="001B7477"/>
    <w:rsid w:val="001B7594"/>
    <w:rsid w:val="001B7F09"/>
    <w:rsid w:val="001C01D7"/>
    <w:rsid w:val="001C046F"/>
    <w:rsid w:val="001C0877"/>
    <w:rsid w:val="001C0A07"/>
    <w:rsid w:val="001C12A4"/>
    <w:rsid w:val="001C1537"/>
    <w:rsid w:val="001C1A71"/>
    <w:rsid w:val="001C1CE3"/>
    <w:rsid w:val="001C23F4"/>
    <w:rsid w:val="001C2619"/>
    <w:rsid w:val="001C274D"/>
    <w:rsid w:val="001C28FE"/>
    <w:rsid w:val="001C2907"/>
    <w:rsid w:val="001C2D54"/>
    <w:rsid w:val="001C374F"/>
    <w:rsid w:val="001C39B3"/>
    <w:rsid w:val="001C3D78"/>
    <w:rsid w:val="001C44F8"/>
    <w:rsid w:val="001C4892"/>
    <w:rsid w:val="001C49E3"/>
    <w:rsid w:val="001C4A98"/>
    <w:rsid w:val="001C4F79"/>
    <w:rsid w:val="001C539F"/>
    <w:rsid w:val="001C5780"/>
    <w:rsid w:val="001C5C12"/>
    <w:rsid w:val="001C61FE"/>
    <w:rsid w:val="001C6624"/>
    <w:rsid w:val="001C6AD8"/>
    <w:rsid w:val="001C6DBA"/>
    <w:rsid w:val="001C79F4"/>
    <w:rsid w:val="001C7FE9"/>
    <w:rsid w:val="001D0097"/>
    <w:rsid w:val="001D037F"/>
    <w:rsid w:val="001D0681"/>
    <w:rsid w:val="001D0C1C"/>
    <w:rsid w:val="001D0CE6"/>
    <w:rsid w:val="001D0E1D"/>
    <w:rsid w:val="001D15D4"/>
    <w:rsid w:val="001D15E1"/>
    <w:rsid w:val="001D17F9"/>
    <w:rsid w:val="001D1AB7"/>
    <w:rsid w:val="001D2699"/>
    <w:rsid w:val="001D3138"/>
    <w:rsid w:val="001D3D74"/>
    <w:rsid w:val="001D43F1"/>
    <w:rsid w:val="001D48ED"/>
    <w:rsid w:val="001D4931"/>
    <w:rsid w:val="001D4D8F"/>
    <w:rsid w:val="001D4EA0"/>
    <w:rsid w:val="001D4EA5"/>
    <w:rsid w:val="001D520D"/>
    <w:rsid w:val="001D5379"/>
    <w:rsid w:val="001D55D4"/>
    <w:rsid w:val="001D5762"/>
    <w:rsid w:val="001D5A4B"/>
    <w:rsid w:val="001D5EF5"/>
    <w:rsid w:val="001D601E"/>
    <w:rsid w:val="001D65BD"/>
    <w:rsid w:val="001D6888"/>
    <w:rsid w:val="001D69EF"/>
    <w:rsid w:val="001D6F32"/>
    <w:rsid w:val="001D7CE1"/>
    <w:rsid w:val="001E143A"/>
    <w:rsid w:val="001E1A57"/>
    <w:rsid w:val="001E23E3"/>
    <w:rsid w:val="001E25AB"/>
    <w:rsid w:val="001E28FD"/>
    <w:rsid w:val="001E2C18"/>
    <w:rsid w:val="001E2E1F"/>
    <w:rsid w:val="001E2F68"/>
    <w:rsid w:val="001E3251"/>
    <w:rsid w:val="001E328D"/>
    <w:rsid w:val="001E3350"/>
    <w:rsid w:val="001E41DA"/>
    <w:rsid w:val="001E4B11"/>
    <w:rsid w:val="001E4B4F"/>
    <w:rsid w:val="001E504B"/>
    <w:rsid w:val="001E526F"/>
    <w:rsid w:val="001E5CEF"/>
    <w:rsid w:val="001E5F27"/>
    <w:rsid w:val="001E5FC5"/>
    <w:rsid w:val="001E62D7"/>
    <w:rsid w:val="001E6331"/>
    <w:rsid w:val="001E6C68"/>
    <w:rsid w:val="001E6E11"/>
    <w:rsid w:val="001E6E5C"/>
    <w:rsid w:val="001E7063"/>
    <w:rsid w:val="001E7568"/>
    <w:rsid w:val="001E7B1C"/>
    <w:rsid w:val="001E7CE4"/>
    <w:rsid w:val="001E7D18"/>
    <w:rsid w:val="001E7E33"/>
    <w:rsid w:val="001F03A1"/>
    <w:rsid w:val="001F04E4"/>
    <w:rsid w:val="001F053B"/>
    <w:rsid w:val="001F07E4"/>
    <w:rsid w:val="001F168B"/>
    <w:rsid w:val="001F2013"/>
    <w:rsid w:val="001F273E"/>
    <w:rsid w:val="001F278D"/>
    <w:rsid w:val="001F28B6"/>
    <w:rsid w:val="001F2A68"/>
    <w:rsid w:val="001F2B73"/>
    <w:rsid w:val="001F2BEA"/>
    <w:rsid w:val="001F2D8F"/>
    <w:rsid w:val="001F302B"/>
    <w:rsid w:val="001F3ADB"/>
    <w:rsid w:val="001F415B"/>
    <w:rsid w:val="001F495A"/>
    <w:rsid w:val="001F4A6F"/>
    <w:rsid w:val="001F531C"/>
    <w:rsid w:val="001F54A1"/>
    <w:rsid w:val="001F584B"/>
    <w:rsid w:val="001F5C34"/>
    <w:rsid w:val="001F5D4E"/>
    <w:rsid w:val="001F63C6"/>
    <w:rsid w:val="001F658B"/>
    <w:rsid w:val="001F70AC"/>
    <w:rsid w:val="001F7305"/>
    <w:rsid w:val="001F7831"/>
    <w:rsid w:val="001F7AE4"/>
    <w:rsid w:val="002002F4"/>
    <w:rsid w:val="002005AD"/>
    <w:rsid w:val="00200918"/>
    <w:rsid w:val="00200C91"/>
    <w:rsid w:val="00201028"/>
    <w:rsid w:val="002012CF"/>
    <w:rsid w:val="0020131D"/>
    <w:rsid w:val="002013E9"/>
    <w:rsid w:val="00201646"/>
    <w:rsid w:val="0020209D"/>
    <w:rsid w:val="002024A3"/>
    <w:rsid w:val="002031D8"/>
    <w:rsid w:val="00203E38"/>
    <w:rsid w:val="00203F1C"/>
    <w:rsid w:val="00204045"/>
    <w:rsid w:val="00204218"/>
    <w:rsid w:val="00204222"/>
    <w:rsid w:val="002049CD"/>
    <w:rsid w:val="002053BA"/>
    <w:rsid w:val="002058F7"/>
    <w:rsid w:val="00205CAD"/>
    <w:rsid w:val="00205DA8"/>
    <w:rsid w:val="00205F63"/>
    <w:rsid w:val="00206092"/>
    <w:rsid w:val="00206C8D"/>
    <w:rsid w:val="00206ED5"/>
    <w:rsid w:val="0020712B"/>
    <w:rsid w:val="002077C6"/>
    <w:rsid w:val="002101ED"/>
    <w:rsid w:val="0021048A"/>
    <w:rsid w:val="0021068C"/>
    <w:rsid w:val="00210CA7"/>
    <w:rsid w:val="00210E82"/>
    <w:rsid w:val="00211049"/>
    <w:rsid w:val="0021184C"/>
    <w:rsid w:val="00212621"/>
    <w:rsid w:val="00212D32"/>
    <w:rsid w:val="002137A9"/>
    <w:rsid w:val="00213EE1"/>
    <w:rsid w:val="00214407"/>
    <w:rsid w:val="0021451E"/>
    <w:rsid w:val="00214BF4"/>
    <w:rsid w:val="00214CE2"/>
    <w:rsid w:val="0021687F"/>
    <w:rsid w:val="00216D96"/>
    <w:rsid w:val="00216F4F"/>
    <w:rsid w:val="0022043D"/>
    <w:rsid w:val="00220488"/>
    <w:rsid w:val="0022051F"/>
    <w:rsid w:val="002208BA"/>
    <w:rsid w:val="00220B75"/>
    <w:rsid w:val="00220F09"/>
    <w:rsid w:val="00221058"/>
    <w:rsid w:val="002213BB"/>
    <w:rsid w:val="002217FE"/>
    <w:rsid w:val="00221BF6"/>
    <w:rsid w:val="00221C8A"/>
    <w:rsid w:val="002220B1"/>
    <w:rsid w:val="002227E5"/>
    <w:rsid w:val="00222E62"/>
    <w:rsid w:val="00222E80"/>
    <w:rsid w:val="00222FAF"/>
    <w:rsid w:val="0022302D"/>
    <w:rsid w:val="002236DB"/>
    <w:rsid w:val="00223708"/>
    <w:rsid w:val="00223956"/>
    <w:rsid w:val="0022400E"/>
    <w:rsid w:val="002241E4"/>
    <w:rsid w:val="0022428E"/>
    <w:rsid w:val="00224BE2"/>
    <w:rsid w:val="00225084"/>
    <w:rsid w:val="002255F2"/>
    <w:rsid w:val="002258F2"/>
    <w:rsid w:val="0022606D"/>
    <w:rsid w:val="00226368"/>
    <w:rsid w:val="00226B45"/>
    <w:rsid w:val="0022735F"/>
    <w:rsid w:val="002274D1"/>
    <w:rsid w:val="00230714"/>
    <w:rsid w:val="0023076C"/>
    <w:rsid w:val="0023097C"/>
    <w:rsid w:val="00231728"/>
    <w:rsid w:val="00231DB5"/>
    <w:rsid w:val="00232017"/>
    <w:rsid w:val="002322E0"/>
    <w:rsid w:val="00232588"/>
    <w:rsid w:val="00233B64"/>
    <w:rsid w:val="0023403E"/>
    <w:rsid w:val="0023425C"/>
    <w:rsid w:val="0023435C"/>
    <w:rsid w:val="00234AB7"/>
    <w:rsid w:val="00234FA8"/>
    <w:rsid w:val="0023562E"/>
    <w:rsid w:val="0023656F"/>
    <w:rsid w:val="00236FD3"/>
    <w:rsid w:val="00237046"/>
    <w:rsid w:val="00237915"/>
    <w:rsid w:val="00237CED"/>
    <w:rsid w:val="00240287"/>
    <w:rsid w:val="00240E23"/>
    <w:rsid w:val="0024125D"/>
    <w:rsid w:val="002414DD"/>
    <w:rsid w:val="00241615"/>
    <w:rsid w:val="002417BF"/>
    <w:rsid w:val="00241A29"/>
    <w:rsid w:val="00241BEE"/>
    <w:rsid w:val="00241C28"/>
    <w:rsid w:val="002422B2"/>
    <w:rsid w:val="002422F4"/>
    <w:rsid w:val="00242BD1"/>
    <w:rsid w:val="00243081"/>
    <w:rsid w:val="0024366D"/>
    <w:rsid w:val="002438C0"/>
    <w:rsid w:val="00243B49"/>
    <w:rsid w:val="00243B9E"/>
    <w:rsid w:val="00244154"/>
    <w:rsid w:val="00244750"/>
    <w:rsid w:val="00244A05"/>
    <w:rsid w:val="0024520A"/>
    <w:rsid w:val="002456B4"/>
    <w:rsid w:val="00245957"/>
    <w:rsid w:val="00245F32"/>
    <w:rsid w:val="002461BE"/>
    <w:rsid w:val="002466DE"/>
    <w:rsid w:val="002466E0"/>
    <w:rsid w:val="00246B63"/>
    <w:rsid w:val="002471D6"/>
    <w:rsid w:val="002472D2"/>
    <w:rsid w:val="00247C65"/>
    <w:rsid w:val="00247F4E"/>
    <w:rsid w:val="00247FD2"/>
    <w:rsid w:val="00250404"/>
    <w:rsid w:val="00251A90"/>
    <w:rsid w:val="00251C30"/>
    <w:rsid w:val="0025258B"/>
    <w:rsid w:val="002528DB"/>
    <w:rsid w:val="00252CF6"/>
    <w:rsid w:val="00253550"/>
    <w:rsid w:val="00253643"/>
    <w:rsid w:val="00253B93"/>
    <w:rsid w:val="00253F11"/>
    <w:rsid w:val="0025400E"/>
    <w:rsid w:val="002540CC"/>
    <w:rsid w:val="00254DB9"/>
    <w:rsid w:val="00255AD9"/>
    <w:rsid w:val="00256542"/>
    <w:rsid w:val="00256B74"/>
    <w:rsid w:val="00257047"/>
    <w:rsid w:val="002570F2"/>
    <w:rsid w:val="0025753F"/>
    <w:rsid w:val="0025765E"/>
    <w:rsid w:val="00257B96"/>
    <w:rsid w:val="00257BC8"/>
    <w:rsid w:val="00260225"/>
    <w:rsid w:val="002603EB"/>
    <w:rsid w:val="00260A21"/>
    <w:rsid w:val="00261046"/>
    <w:rsid w:val="002610D8"/>
    <w:rsid w:val="00261231"/>
    <w:rsid w:val="002615A1"/>
    <w:rsid w:val="002616D8"/>
    <w:rsid w:val="00261B2F"/>
    <w:rsid w:val="00261C8C"/>
    <w:rsid w:val="00261E3E"/>
    <w:rsid w:val="00262F5F"/>
    <w:rsid w:val="0026339D"/>
    <w:rsid w:val="00263454"/>
    <w:rsid w:val="00263F75"/>
    <w:rsid w:val="00264556"/>
    <w:rsid w:val="002657B0"/>
    <w:rsid w:val="00265AC1"/>
    <w:rsid w:val="00266EE3"/>
    <w:rsid w:val="00267386"/>
    <w:rsid w:val="002677C4"/>
    <w:rsid w:val="002677F2"/>
    <w:rsid w:val="0027048D"/>
    <w:rsid w:val="00270B7A"/>
    <w:rsid w:val="002715E4"/>
    <w:rsid w:val="00271BF7"/>
    <w:rsid w:val="00271C0B"/>
    <w:rsid w:val="00272079"/>
    <w:rsid w:val="0027244E"/>
    <w:rsid w:val="0027260B"/>
    <w:rsid w:val="0027276E"/>
    <w:rsid w:val="00272CBB"/>
    <w:rsid w:val="00273904"/>
    <w:rsid w:val="00273937"/>
    <w:rsid w:val="002747EC"/>
    <w:rsid w:val="00274BE1"/>
    <w:rsid w:val="00274C28"/>
    <w:rsid w:val="00274D4D"/>
    <w:rsid w:val="00275148"/>
    <w:rsid w:val="002754B4"/>
    <w:rsid w:val="0027550C"/>
    <w:rsid w:val="00275538"/>
    <w:rsid w:val="002763A0"/>
    <w:rsid w:val="00276D5E"/>
    <w:rsid w:val="00276DA1"/>
    <w:rsid w:val="0027708A"/>
    <w:rsid w:val="002776E3"/>
    <w:rsid w:val="00277F16"/>
    <w:rsid w:val="00280B2B"/>
    <w:rsid w:val="00280C82"/>
    <w:rsid w:val="002810B1"/>
    <w:rsid w:val="00281C36"/>
    <w:rsid w:val="00281F45"/>
    <w:rsid w:val="0028200F"/>
    <w:rsid w:val="00282B58"/>
    <w:rsid w:val="00283DF4"/>
    <w:rsid w:val="002855BF"/>
    <w:rsid w:val="00285779"/>
    <w:rsid w:val="002857B8"/>
    <w:rsid w:val="0028585E"/>
    <w:rsid w:val="002859CB"/>
    <w:rsid w:val="002870D7"/>
    <w:rsid w:val="0028720C"/>
    <w:rsid w:val="00287EF1"/>
    <w:rsid w:val="00290266"/>
    <w:rsid w:val="00290DB5"/>
    <w:rsid w:val="002915A5"/>
    <w:rsid w:val="00291715"/>
    <w:rsid w:val="002917B2"/>
    <w:rsid w:val="00291AD5"/>
    <w:rsid w:val="00291EFA"/>
    <w:rsid w:val="0029219A"/>
    <w:rsid w:val="0029241B"/>
    <w:rsid w:val="00292E6E"/>
    <w:rsid w:val="00293FCC"/>
    <w:rsid w:val="00294283"/>
    <w:rsid w:val="002944D5"/>
    <w:rsid w:val="002951D3"/>
    <w:rsid w:val="00295923"/>
    <w:rsid w:val="00295B06"/>
    <w:rsid w:val="0029694C"/>
    <w:rsid w:val="002969EE"/>
    <w:rsid w:val="00296C2C"/>
    <w:rsid w:val="00296E66"/>
    <w:rsid w:val="00296F33"/>
    <w:rsid w:val="00297304"/>
    <w:rsid w:val="002A01F4"/>
    <w:rsid w:val="002A036D"/>
    <w:rsid w:val="002A0CD8"/>
    <w:rsid w:val="002A0EEF"/>
    <w:rsid w:val="002A106D"/>
    <w:rsid w:val="002A19C1"/>
    <w:rsid w:val="002A1F1F"/>
    <w:rsid w:val="002A2409"/>
    <w:rsid w:val="002A253C"/>
    <w:rsid w:val="002A2956"/>
    <w:rsid w:val="002A2BBE"/>
    <w:rsid w:val="002A2CEB"/>
    <w:rsid w:val="002A332E"/>
    <w:rsid w:val="002A35BC"/>
    <w:rsid w:val="002A38EA"/>
    <w:rsid w:val="002A4607"/>
    <w:rsid w:val="002A4680"/>
    <w:rsid w:val="002A5469"/>
    <w:rsid w:val="002A59C5"/>
    <w:rsid w:val="002A5A2E"/>
    <w:rsid w:val="002A5FB8"/>
    <w:rsid w:val="002A721A"/>
    <w:rsid w:val="002A78B2"/>
    <w:rsid w:val="002B04B2"/>
    <w:rsid w:val="002B04EE"/>
    <w:rsid w:val="002B1295"/>
    <w:rsid w:val="002B140F"/>
    <w:rsid w:val="002B1B04"/>
    <w:rsid w:val="002B26F7"/>
    <w:rsid w:val="002B2793"/>
    <w:rsid w:val="002B2988"/>
    <w:rsid w:val="002B2D05"/>
    <w:rsid w:val="002B3437"/>
    <w:rsid w:val="002B3D85"/>
    <w:rsid w:val="002B3DF6"/>
    <w:rsid w:val="002B3F9B"/>
    <w:rsid w:val="002B424C"/>
    <w:rsid w:val="002B454A"/>
    <w:rsid w:val="002B46A4"/>
    <w:rsid w:val="002B4F54"/>
    <w:rsid w:val="002B4FBC"/>
    <w:rsid w:val="002B52E4"/>
    <w:rsid w:val="002B5FBE"/>
    <w:rsid w:val="002B6302"/>
    <w:rsid w:val="002B6696"/>
    <w:rsid w:val="002B67B4"/>
    <w:rsid w:val="002B6802"/>
    <w:rsid w:val="002B6A33"/>
    <w:rsid w:val="002B6E18"/>
    <w:rsid w:val="002B6EFB"/>
    <w:rsid w:val="002B7338"/>
    <w:rsid w:val="002B741D"/>
    <w:rsid w:val="002C0405"/>
    <w:rsid w:val="002C0459"/>
    <w:rsid w:val="002C0ACF"/>
    <w:rsid w:val="002C1587"/>
    <w:rsid w:val="002C19BD"/>
    <w:rsid w:val="002C1A81"/>
    <w:rsid w:val="002C1C6E"/>
    <w:rsid w:val="002C1CF9"/>
    <w:rsid w:val="002C2297"/>
    <w:rsid w:val="002C24B1"/>
    <w:rsid w:val="002C2C4F"/>
    <w:rsid w:val="002C3041"/>
    <w:rsid w:val="002C33D9"/>
    <w:rsid w:val="002C3A48"/>
    <w:rsid w:val="002C411B"/>
    <w:rsid w:val="002C43A5"/>
    <w:rsid w:val="002C4807"/>
    <w:rsid w:val="002C4C3D"/>
    <w:rsid w:val="002C503D"/>
    <w:rsid w:val="002C6ACA"/>
    <w:rsid w:val="002C6E5F"/>
    <w:rsid w:val="002C76A3"/>
    <w:rsid w:val="002C7DF8"/>
    <w:rsid w:val="002D0254"/>
    <w:rsid w:val="002D0743"/>
    <w:rsid w:val="002D0820"/>
    <w:rsid w:val="002D082E"/>
    <w:rsid w:val="002D0F08"/>
    <w:rsid w:val="002D1EDD"/>
    <w:rsid w:val="002D2BFE"/>
    <w:rsid w:val="002D3064"/>
    <w:rsid w:val="002D3099"/>
    <w:rsid w:val="002D3703"/>
    <w:rsid w:val="002D3EB9"/>
    <w:rsid w:val="002D3FCD"/>
    <w:rsid w:val="002D46B8"/>
    <w:rsid w:val="002D4D32"/>
    <w:rsid w:val="002D5283"/>
    <w:rsid w:val="002D5A9E"/>
    <w:rsid w:val="002D6C72"/>
    <w:rsid w:val="002D713C"/>
    <w:rsid w:val="002D7350"/>
    <w:rsid w:val="002D7582"/>
    <w:rsid w:val="002D7590"/>
    <w:rsid w:val="002D7971"/>
    <w:rsid w:val="002E0094"/>
    <w:rsid w:val="002E07EB"/>
    <w:rsid w:val="002E0A71"/>
    <w:rsid w:val="002E102B"/>
    <w:rsid w:val="002E221E"/>
    <w:rsid w:val="002E2324"/>
    <w:rsid w:val="002E26AA"/>
    <w:rsid w:val="002E2D3A"/>
    <w:rsid w:val="002E310F"/>
    <w:rsid w:val="002E34A7"/>
    <w:rsid w:val="002E3CC1"/>
    <w:rsid w:val="002E468E"/>
    <w:rsid w:val="002E4DCA"/>
    <w:rsid w:val="002E543C"/>
    <w:rsid w:val="002E5B87"/>
    <w:rsid w:val="002E5BCF"/>
    <w:rsid w:val="002E5C2D"/>
    <w:rsid w:val="002E5ED0"/>
    <w:rsid w:val="002E612E"/>
    <w:rsid w:val="002E6976"/>
    <w:rsid w:val="002E7175"/>
    <w:rsid w:val="002E726A"/>
    <w:rsid w:val="002E73C5"/>
    <w:rsid w:val="002E7E8D"/>
    <w:rsid w:val="002E7F82"/>
    <w:rsid w:val="002F0664"/>
    <w:rsid w:val="002F0ACF"/>
    <w:rsid w:val="002F0D22"/>
    <w:rsid w:val="002F0F17"/>
    <w:rsid w:val="002F10D1"/>
    <w:rsid w:val="002F11CF"/>
    <w:rsid w:val="002F1306"/>
    <w:rsid w:val="002F13DD"/>
    <w:rsid w:val="002F1A32"/>
    <w:rsid w:val="002F1DF5"/>
    <w:rsid w:val="002F1E01"/>
    <w:rsid w:val="002F2364"/>
    <w:rsid w:val="002F2944"/>
    <w:rsid w:val="002F2B4F"/>
    <w:rsid w:val="002F3139"/>
    <w:rsid w:val="002F35B6"/>
    <w:rsid w:val="002F383C"/>
    <w:rsid w:val="002F3ACC"/>
    <w:rsid w:val="002F3E17"/>
    <w:rsid w:val="002F42B7"/>
    <w:rsid w:val="002F48F1"/>
    <w:rsid w:val="002F4B95"/>
    <w:rsid w:val="002F4E6B"/>
    <w:rsid w:val="002F5699"/>
    <w:rsid w:val="002F5C7B"/>
    <w:rsid w:val="002F61A0"/>
    <w:rsid w:val="002F65C0"/>
    <w:rsid w:val="002F7497"/>
    <w:rsid w:val="0030142D"/>
    <w:rsid w:val="00301AB8"/>
    <w:rsid w:val="00301CE3"/>
    <w:rsid w:val="00302225"/>
    <w:rsid w:val="00302CA0"/>
    <w:rsid w:val="00303672"/>
    <w:rsid w:val="003048F7"/>
    <w:rsid w:val="00304DEF"/>
    <w:rsid w:val="00305A04"/>
    <w:rsid w:val="00305D20"/>
    <w:rsid w:val="003061C5"/>
    <w:rsid w:val="003062DB"/>
    <w:rsid w:val="003068A5"/>
    <w:rsid w:val="00306AF8"/>
    <w:rsid w:val="00306F32"/>
    <w:rsid w:val="0030746C"/>
    <w:rsid w:val="003101F4"/>
    <w:rsid w:val="0031042E"/>
    <w:rsid w:val="00310B62"/>
    <w:rsid w:val="00310CFB"/>
    <w:rsid w:val="00310FC2"/>
    <w:rsid w:val="0031117E"/>
    <w:rsid w:val="00311264"/>
    <w:rsid w:val="00311A8B"/>
    <w:rsid w:val="00311B17"/>
    <w:rsid w:val="00312C4B"/>
    <w:rsid w:val="00313F1F"/>
    <w:rsid w:val="0031402A"/>
    <w:rsid w:val="0031439B"/>
    <w:rsid w:val="00314A78"/>
    <w:rsid w:val="00314F40"/>
    <w:rsid w:val="0031589F"/>
    <w:rsid w:val="00315A75"/>
    <w:rsid w:val="00316202"/>
    <w:rsid w:val="003164DF"/>
    <w:rsid w:val="00316576"/>
    <w:rsid w:val="00316835"/>
    <w:rsid w:val="003172DC"/>
    <w:rsid w:val="003173B0"/>
    <w:rsid w:val="00317427"/>
    <w:rsid w:val="00317545"/>
    <w:rsid w:val="00317A0A"/>
    <w:rsid w:val="00321F64"/>
    <w:rsid w:val="0032297B"/>
    <w:rsid w:val="003233B0"/>
    <w:rsid w:val="00323709"/>
    <w:rsid w:val="00323A5F"/>
    <w:rsid w:val="00323DF0"/>
    <w:rsid w:val="0032403C"/>
    <w:rsid w:val="00324188"/>
    <w:rsid w:val="0032457D"/>
    <w:rsid w:val="003246F1"/>
    <w:rsid w:val="00324948"/>
    <w:rsid w:val="00324B5E"/>
    <w:rsid w:val="00325114"/>
    <w:rsid w:val="0032515C"/>
    <w:rsid w:val="00325AE3"/>
    <w:rsid w:val="00325B27"/>
    <w:rsid w:val="00326069"/>
    <w:rsid w:val="0032646E"/>
    <w:rsid w:val="003269DC"/>
    <w:rsid w:val="00326D2A"/>
    <w:rsid w:val="00327044"/>
    <w:rsid w:val="003275CF"/>
    <w:rsid w:val="00327723"/>
    <w:rsid w:val="00330C17"/>
    <w:rsid w:val="00331886"/>
    <w:rsid w:val="003318B4"/>
    <w:rsid w:val="00331A6C"/>
    <w:rsid w:val="003321F5"/>
    <w:rsid w:val="003328C3"/>
    <w:rsid w:val="00333EAB"/>
    <w:rsid w:val="003342E1"/>
    <w:rsid w:val="0033461E"/>
    <w:rsid w:val="00334B80"/>
    <w:rsid w:val="00334FA5"/>
    <w:rsid w:val="00335519"/>
    <w:rsid w:val="0033554E"/>
    <w:rsid w:val="00335932"/>
    <w:rsid w:val="003360A6"/>
    <w:rsid w:val="0033682C"/>
    <w:rsid w:val="00337675"/>
    <w:rsid w:val="00340293"/>
    <w:rsid w:val="00340335"/>
    <w:rsid w:val="0034046A"/>
    <w:rsid w:val="00340D5F"/>
    <w:rsid w:val="00340EEE"/>
    <w:rsid w:val="00342D89"/>
    <w:rsid w:val="00343404"/>
    <w:rsid w:val="00343483"/>
    <w:rsid w:val="00343ED7"/>
    <w:rsid w:val="00344576"/>
    <w:rsid w:val="00345241"/>
    <w:rsid w:val="0034546A"/>
    <w:rsid w:val="00345724"/>
    <w:rsid w:val="003459EA"/>
    <w:rsid w:val="00346425"/>
    <w:rsid w:val="00346FF2"/>
    <w:rsid w:val="00347216"/>
    <w:rsid w:val="00350B5E"/>
    <w:rsid w:val="00350C62"/>
    <w:rsid w:val="00350EB5"/>
    <w:rsid w:val="003513B1"/>
    <w:rsid w:val="00351D7B"/>
    <w:rsid w:val="00351F90"/>
    <w:rsid w:val="003524DA"/>
    <w:rsid w:val="00352639"/>
    <w:rsid w:val="00352897"/>
    <w:rsid w:val="00352E78"/>
    <w:rsid w:val="00353AA7"/>
    <w:rsid w:val="00353CC1"/>
    <w:rsid w:val="00353DC4"/>
    <w:rsid w:val="00353EAA"/>
    <w:rsid w:val="00354572"/>
    <w:rsid w:val="0035462D"/>
    <w:rsid w:val="00354AF4"/>
    <w:rsid w:val="00354EDD"/>
    <w:rsid w:val="00354F84"/>
    <w:rsid w:val="00355034"/>
    <w:rsid w:val="00355132"/>
    <w:rsid w:val="00355C88"/>
    <w:rsid w:val="00355D1F"/>
    <w:rsid w:val="003561C6"/>
    <w:rsid w:val="00357105"/>
    <w:rsid w:val="003573E8"/>
    <w:rsid w:val="00357C03"/>
    <w:rsid w:val="00357E96"/>
    <w:rsid w:val="0036010A"/>
    <w:rsid w:val="00360318"/>
    <w:rsid w:val="00360718"/>
    <w:rsid w:val="00360834"/>
    <w:rsid w:val="00360ADE"/>
    <w:rsid w:val="00360FEF"/>
    <w:rsid w:val="00361211"/>
    <w:rsid w:val="0036152A"/>
    <w:rsid w:val="0036153C"/>
    <w:rsid w:val="00361D3B"/>
    <w:rsid w:val="00362186"/>
    <w:rsid w:val="00362698"/>
    <w:rsid w:val="00362BA8"/>
    <w:rsid w:val="003635E1"/>
    <w:rsid w:val="00363BE7"/>
    <w:rsid w:val="0036459E"/>
    <w:rsid w:val="00364908"/>
    <w:rsid w:val="00364926"/>
    <w:rsid w:val="00364B41"/>
    <w:rsid w:val="00365437"/>
    <w:rsid w:val="0036548D"/>
    <w:rsid w:val="003655C7"/>
    <w:rsid w:val="003659B8"/>
    <w:rsid w:val="00365A73"/>
    <w:rsid w:val="00365C3F"/>
    <w:rsid w:val="00366018"/>
    <w:rsid w:val="003662C6"/>
    <w:rsid w:val="00366DA6"/>
    <w:rsid w:val="00366EFC"/>
    <w:rsid w:val="003670F7"/>
    <w:rsid w:val="00367AEC"/>
    <w:rsid w:val="00367BC8"/>
    <w:rsid w:val="00367D76"/>
    <w:rsid w:val="00370441"/>
    <w:rsid w:val="00370B70"/>
    <w:rsid w:val="003717E1"/>
    <w:rsid w:val="00371857"/>
    <w:rsid w:val="003719FE"/>
    <w:rsid w:val="00372343"/>
    <w:rsid w:val="00372523"/>
    <w:rsid w:val="003726A6"/>
    <w:rsid w:val="0037274B"/>
    <w:rsid w:val="00372800"/>
    <w:rsid w:val="003729CD"/>
    <w:rsid w:val="00372ABF"/>
    <w:rsid w:val="00372C21"/>
    <w:rsid w:val="00372CF6"/>
    <w:rsid w:val="00372EB4"/>
    <w:rsid w:val="00373ACA"/>
    <w:rsid w:val="00373EE9"/>
    <w:rsid w:val="00374E3D"/>
    <w:rsid w:val="00375469"/>
    <w:rsid w:val="00375582"/>
    <w:rsid w:val="00376112"/>
    <w:rsid w:val="0037644A"/>
    <w:rsid w:val="0037696F"/>
    <w:rsid w:val="00376A2D"/>
    <w:rsid w:val="0037749B"/>
    <w:rsid w:val="00377E9C"/>
    <w:rsid w:val="003800DF"/>
    <w:rsid w:val="003800EA"/>
    <w:rsid w:val="00380118"/>
    <w:rsid w:val="0038085A"/>
    <w:rsid w:val="00380AD5"/>
    <w:rsid w:val="0038133D"/>
    <w:rsid w:val="00381C50"/>
    <w:rsid w:val="00381D08"/>
    <w:rsid w:val="00381DB5"/>
    <w:rsid w:val="00381F64"/>
    <w:rsid w:val="003821AF"/>
    <w:rsid w:val="003825DE"/>
    <w:rsid w:val="00382D95"/>
    <w:rsid w:val="00383096"/>
    <w:rsid w:val="003830A5"/>
    <w:rsid w:val="003833F5"/>
    <w:rsid w:val="0038393B"/>
    <w:rsid w:val="003840E7"/>
    <w:rsid w:val="0038414A"/>
    <w:rsid w:val="003842A9"/>
    <w:rsid w:val="00384689"/>
    <w:rsid w:val="003847BF"/>
    <w:rsid w:val="00384A14"/>
    <w:rsid w:val="00385A52"/>
    <w:rsid w:val="00385AF1"/>
    <w:rsid w:val="00385C75"/>
    <w:rsid w:val="003864E7"/>
    <w:rsid w:val="00386537"/>
    <w:rsid w:val="00387B53"/>
    <w:rsid w:val="00390384"/>
    <w:rsid w:val="00390C9A"/>
    <w:rsid w:val="0039100B"/>
    <w:rsid w:val="00391148"/>
    <w:rsid w:val="00391183"/>
    <w:rsid w:val="003912AA"/>
    <w:rsid w:val="00391361"/>
    <w:rsid w:val="00391895"/>
    <w:rsid w:val="00391F7B"/>
    <w:rsid w:val="0039201A"/>
    <w:rsid w:val="00392487"/>
    <w:rsid w:val="003925A3"/>
    <w:rsid w:val="00392B76"/>
    <w:rsid w:val="00392BAC"/>
    <w:rsid w:val="00392D8B"/>
    <w:rsid w:val="00392DF8"/>
    <w:rsid w:val="0039340F"/>
    <w:rsid w:val="0039346C"/>
    <w:rsid w:val="00393808"/>
    <w:rsid w:val="00393C01"/>
    <w:rsid w:val="00393C12"/>
    <w:rsid w:val="003941BE"/>
    <w:rsid w:val="00394C42"/>
    <w:rsid w:val="00394CEF"/>
    <w:rsid w:val="00394E18"/>
    <w:rsid w:val="00394EA7"/>
    <w:rsid w:val="003952EF"/>
    <w:rsid w:val="0039554C"/>
    <w:rsid w:val="00395A5A"/>
    <w:rsid w:val="00395A6D"/>
    <w:rsid w:val="00395E8A"/>
    <w:rsid w:val="00395EF2"/>
    <w:rsid w:val="0039654B"/>
    <w:rsid w:val="0039689E"/>
    <w:rsid w:val="003968FF"/>
    <w:rsid w:val="00397636"/>
    <w:rsid w:val="00397834"/>
    <w:rsid w:val="00397851"/>
    <w:rsid w:val="00397CAF"/>
    <w:rsid w:val="003A064C"/>
    <w:rsid w:val="003A109E"/>
    <w:rsid w:val="003A1CFA"/>
    <w:rsid w:val="003A1DD6"/>
    <w:rsid w:val="003A2186"/>
    <w:rsid w:val="003A21A1"/>
    <w:rsid w:val="003A244B"/>
    <w:rsid w:val="003A2874"/>
    <w:rsid w:val="003A2926"/>
    <w:rsid w:val="003A2AA7"/>
    <w:rsid w:val="003A2DB2"/>
    <w:rsid w:val="003A2DF7"/>
    <w:rsid w:val="003A2EDF"/>
    <w:rsid w:val="003A3268"/>
    <w:rsid w:val="003A33B7"/>
    <w:rsid w:val="003A40E2"/>
    <w:rsid w:val="003A41EF"/>
    <w:rsid w:val="003A42AE"/>
    <w:rsid w:val="003A4521"/>
    <w:rsid w:val="003A5481"/>
    <w:rsid w:val="003A5536"/>
    <w:rsid w:val="003A5973"/>
    <w:rsid w:val="003A5AA6"/>
    <w:rsid w:val="003A638F"/>
    <w:rsid w:val="003A66AF"/>
    <w:rsid w:val="003A67EA"/>
    <w:rsid w:val="003A69B3"/>
    <w:rsid w:val="003A785B"/>
    <w:rsid w:val="003A7A6C"/>
    <w:rsid w:val="003A7BEB"/>
    <w:rsid w:val="003A7E72"/>
    <w:rsid w:val="003B011B"/>
    <w:rsid w:val="003B0DA6"/>
    <w:rsid w:val="003B113B"/>
    <w:rsid w:val="003B20B5"/>
    <w:rsid w:val="003B257F"/>
    <w:rsid w:val="003B2831"/>
    <w:rsid w:val="003B2C2E"/>
    <w:rsid w:val="003B3019"/>
    <w:rsid w:val="003B324B"/>
    <w:rsid w:val="003B360A"/>
    <w:rsid w:val="003B40AD"/>
    <w:rsid w:val="003B43B8"/>
    <w:rsid w:val="003B48DF"/>
    <w:rsid w:val="003B5533"/>
    <w:rsid w:val="003B5A23"/>
    <w:rsid w:val="003B63E3"/>
    <w:rsid w:val="003B6635"/>
    <w:rsid w:val="003B6828"/>
    <w:rsid w:val="003B6AAA"/>
    <w:rsid w:val="003B6D6A"/>
    <w:rsid w:val="003B7A0B"/>
    <w:rsid w:val="003C026F"/>
    <w:rsid w:val="003C041C"/>
    <w:rsid w:val="003C0733"/>
    <w:rsid w:val="003C0B03"/>
    <w:rsid w:val="003C131E"/>
    <w:rsid w:val="003C1329"/>
    <w:rsid w:val="003C13F6"/>
    <w:rsid w:val="003C15D9"/>
    <w:rsid w:val="003C2198"/>
    <w:rsid w:val="003C21D5"/>
    <w:rsid w:val="003C24CA"/>
    <w:rsid w:val="003C25EC"/>
    <w:rsid w:val="003C2713"/>
    <w:rsid w:val="003C287C"/>
    <w:rsid w:val="003C2E0B"/>
    <w:rsid w:val="003C36A3"/>
    <w:rsid w:val="003C40FA"/>
    <w:rsid w:val="003C41BA"/>
    <w:rsid w:val="003C4A56"/>
    <w:rsid w:val="003C4B4A"/>
    <w:rsid w:val="003C4E37"/>
    <w:rsid w:val="003C53C4"/>
    <w:rsid w:val="003C58AA"/>
    <w:rsid w:val="003C6327"/>
    <w:rsid w:val="003C66C1"/>
    <w:rsid w:val="003C685F"/>
    <w:rsid w:val="003C6C57"/>
    <w:rsid w:val="003C70FD"/>
    <w:rsid w:val="003C73E4"/>
    <w:rsid w:val="003D04FE"/>
    <w:rsid w:val="003D09D0"/>
    <w:rsid w:val="003D0E00"/>
    <w:rsid w:val="003D12E4"/>
    <w:rsid w:val="003D164C"/>
    <w:rsid w:val="003D1A20"/>
    <w:rsid w:val="003D23BA"/>
    <w:rsid w:val="003D2699"/>
    <w:rsid w:val="003D2806"/>
    <w:rsid w:val="003D313E"/>
    <w:rsid w:val="003D3345"/>
    <w:rsid w:val="003D335E"/>
    <w:rsid w:val="003D3588"/>
    <w:rsid w:val="003D37BE"/>
    <w:rsid w:val="003D3D25"/>
    <w:rsid w:val="003D3F1B"/>
    <w:rsid w:val="003D422E"/>
    <w:rsid w:val="003D4A51"/>
    <w:rsid w:val="003D4F9F"/>
    <w:rsid w:val="003D539C"/>
    <w:rsid w:val="003D5EDB"/>
    <w:rsid w:val="003D5F80"/>
    <w:rsid w:val="003D6078"/>
    <w:rsid w:val="003D652A"/>
    <w:rsid w:val="003D65D1"/>
    <w:rsid w:val="003D6BB2"/>
    <w:rsid w:val="003D7043"/>
    <w:rsid w:val="003D7527"/>
    <w:rsid w:val="003D7571"/>
    <w:rsid w:val="003D770A"/>
    <w:rsid w:val="003D77C2"/>
    <w:rsid w:val="003E00C0"/>
    <w:rsid w:val="003E058B"/>
    <w:rsid w:val="003E0711"/>
    <w:rsid w:val="003E0C30"/>
    <w:rsid w:val="003E0D5E"/>
    <w:rsid w:val="003E0E33"/>
    <w:rsid w:val="003E15E9"/>
    <w:rsid w:val="003E16BE"/>
    <w:rsid w:val="003E2115"/>
    <w:rsid w:val="003E29B3"/>
    <w:rsid w:val="003E2CC9"/>
    <w:rsid w:val="003E2E26"/>
    <w:rsid w:val="003E2E51"/>
    <w:rsid w:val="003E3011"/>
    <w:rsid w:val="003E41A4"/>
    <w:rsid w:val="003E49B6"/>
    <w:rsid w:val="003E5137"/>
    <w:rsid w:val="003E54F3"/>
    <w:rsid w:val="003E5813"/>
    <w:rsid w:val="003E59F2"/>
    <w:rsid w:val="003E5C49"/>
    <w:rsid w:val="003E63EB"/>
    <w:rsid w:val="003E6401"/>
    <w:rsid w:val="003E64FD"/>
    <w:rsid w:val="003E67C4"/>
    <w:rsid w:val="003E6EA5"/>
    <w:rsid w:val="003E7560"/>
    <w:rsid w:val="003E75D5"/>
    <w:rsid w:val="003E777F"/>
    <w:rsid w:val="003E77D6"/>
    <w:rsid w:val="003E79E7"/>
    <w:rsid w:val="003F0562"/>
    <w:rsid w:val="003F15C3"/>
    <w:rsid w:val="003F1B3A"/>
    <w:rsid w:val="003F1C2A"/>
    <w:rsid w:val="003F2BE6"/>
    <w:rsid w:val="003F2CF8"/>
    <w:rsid w:val="003F36DF"/>
    <w:rsid w:val="003F38AB"/>
    <w:rsid w:val="003F3919"/>
    <w:rsid w:val="003F3DC8"/>
    <w:rsid w:val="003F3F7E"/>
    <w:rsid w:val="003F4CE3"/>
    <w:rsid w:val="003F4E28"/>
    <w:rsid w:val="003F54B3"/>
    <w:rsid w:val="003F563A"/>
    <w:rsid w:val="003F5BEE"/>
    <w:rsid w:val="003F5CE6"/>
    <w:rsid w:val="003F5F53"/>
    <w:rsid w:val="003F62EF"/>
    <w:rsid w:val="003F6DEB"/>
    <w:rsid w:val="003F6FEB"/>
    <w:rsid w:val="003F70D7"/>
    <w:rsid w:val="003F72CD"/>
    <w:rsid w:val="003F7312"/>
    <w:rsid w:val="004005BB"/>
    <w:rsid w:val="004006E8"/>
    <w:rsid w:val="0040134E"/>
    <w:rsid w:val="004015B8"/>
    <w:rsid w:val="00401855"/>
    <w:rsid w:val="0040188D"/>
    <w:rsid w:val="004019A9"/>
    <w:rsid w:val="00401B7B"/>
    <w:rsid w:val="00401E73"/>
    <w:rsid w:val="004026F5"/>
    <w:rsid w:val="00402E53"/>
    <w:rsid w:val="0040368C"/>
    <w:rsid w:val="0040397E"/>
    <w:rsid w:val="00403A06"/>
    <w:rsid w:val="004042BA"/>
    <w:rsid w:val="004046C1"/>
    <w:rsid w:val="0040488A"/>
    <w:rsid w:val="004048B2"/>
    <w:rsid w:val="004048E5"/>
    <w:rsid w:val="00405183"/>
    <w:rsid w:val="00406929"/>
    <w:rsid w:val="00407C85"/>
    <w:rsid w:val="00410218"/>
    <w:rsid w:val="00410554"/>
    <w:rsid w:val="00410E7D"/>
    <w:rsid w:val="004119E3"/>
    <w:rsid w:val="00411BDB"/>
    <w:rsid w:val="00412301"/>
    <w:rsid w:val="004127D1"/>
    <w:rsid w:val="00412BA1"/>
    <w:rsid w:val="00412DED"/>
    <w:rsid w:val="00413A44"/>
    <w:rsid w:val="00415033"/>
    <w:rsid w:val="004150A3"/>
    <w:rsid w:val="00415626"/>
    <w:rsid w:val="00415A47"/>
    <w:rsid w:val="00415C52"/>
    <w:rsid w:val="00416376"/>
    <w:rsid w:val="004164D0"/>
    <w:rsid w:val="00416BAB"/>
    <w:rsid w:val="00416F89"/>
    <w:rsid w:val="00416FB2"/>
    <w:rsid w:val="004175EF"/>
    <w:rsid w:val="00417A0E"/>
    <w:rsid w:val="00417E97"/>
    <w:rsid w:val="004201FE"/>
    <w:rsid w:val="004203CF"/>
    <w:rsid w:val="00420604"/>
    <w:rsid w:val="00420625"/>
    <w:rsid w:val="00420ABD"/>
    <w:rsid w:val="00421170"/>
    <w:rsid w:val="00421297"/>
    <w:rsid w:val="00421305"/>
    <w:rsid w:val="004219B3"/>
    <w:rsid w:val="00422059"/>
    <w:rsid w:val="00422D17"/>
    <w:rsid w:val="004230CB"/>
    <w:rsid w:val="0042312C"/>
    <w:rsid w:val="00423172"/>
    <w:rsid w:val="0042390B"/>
    <w:rsid w:val="00423BBA"/>
    <w:rsid w:val="004242F1"/>
    <w:rsid w:val="00424BBF"/>
    <w:rsid w:val="00425303"/>
    <w:rsid w:val="00425D57"/>
    <w:rsid w:val="00425F69"/>
    <w:rsid w:val="00425FA7"/>
    <w:rsid w:val="00426D1E"/>
    <w:rsid w:val="00430696"/>
    <w:rsid w:val="00430AA9"/>
    <w:rsid w:val="00430B2E"/>
    <w:rsid w:val="00430B8D"/>
    <w:rsid w:val="00430E09"/>
    <w:rsid w:val="0043162D"/>
    <w:rsid w:val="00431C1A"/>
    <w:rsid w:val="00431D4E"/>
    <w:rsid w:val="00432051"/>
    <w:rsid w:val="0043213B"/>
    <w:rsid w:val="00433673"/>
    <w:rsid w:val="00433756"/>
    <w:rsid w:val="00433F50"/>
    <w:rsid w:val="004360B8"/>
    <w:rsid w:val="0043685D"/>
    <w:rsid w:val="00436DA6"/>
    <w:rsid w:val="00437196"/>
    <w:rsid w:val="004373A5"/>
    <w:rsid w:val="0043796B"/>
    <w:rsid w:val="00437A5E"/>
    <w:rsid w:val="00437B23"/>
    <w:rsid w:val="00437BDB"/>
    <w:rsid w:val="00437D2C"/>
    <w:rsid w:val="00437F05"/>
    <w:rsid w:val="00440053"/>
    <w:rsid w:val="004404F4"/>
    <w:rsid w:val="0044080F"/>
    <w:rsid w:val="00440B07"/>
    <w:rsid w:val="00440FB0"/>
    <w:rsid w:val="0044103E"/>
    <w:rsid w:val="0044133E"/>
    <w:rsid w:val="0044199D"/>
    <w:rsid w:val="0044227B"/>
    <w:rsid w:val="0044252D"/>
    <w:rsid w:val="004425DF"/>
    <w:rsid w:val="004427CE"/>
    <w:rsid w:val="00442B8E"/>
    <w:rsid w:val="00443128"/>
    <w:rsid w:val="00443678"/>
    <w:rsid w:val="00443B54"/>
    <w:rsid w:val="00443C8F"/>
    <w:rsid w:val="00443F98"/>
    <w:rsid w:val="0044404E"/>
    <w:rsid w:val="00444113"/>
    <w:rsid w:val="00445059"/>
    <w:rsid w:val="0044507A"/>
    <w:rsid w:val="00446162"/>
    <w:rsid w:val="004461A7"/>
    <w:rsid w:val="004466B4"/>
    <w:rsid w:val="004466E4"/>
    <w:rsid w:val="00446836"/>
    <w:rsid w:val="00446A6C"/>
    <w:rsid w:val="00446C3A"/>
    <w:rsid w:val="004473B9"/>
    <w:rsid w:val="00450852"/>
    <w:rsid w:val="00450AA2"/>
    <w:rsid w:val="004511B0"/>
    <w:rsid w:val="00451460"/>
    <w:rsid w:val="00451ABD"/>
    <w:rsid w:val="00451B87"/>
    <w:rsid w:val="00451BDA"/>
    <w:rsid w:val="004520AA"/>
    <w:rsid w:val="004522C2"/>
    <w:rsid w:val="0045245F"/>
    <w:rsid w:val="00452A43"/>
    <w:rsid w:val="00452F43"/>
    <w:rsid w:val="00453024"/>
    <w:rsid w:val="0045306B"/>
    <w:rsid w:val="00453208"/>
    <w:rsid w:val="004532FA"/>
    <w:rsid w:val="004535FB"/>
    <w:rsid w:val="00453888"/>
    <w:rsid w:val="004539BD"/>
    <w:rsid w:val="00453D2C"/>
    <w:rsid w:val="00454F99"/>
    <w:rsid w:val="004555A8"/>
    <w:rsid w:val="004561BA"/>
    <w:rsid w:val="00456814"/>
    <w:rsid w:val="0045729F"/>
    <w:rsid w:val="0045786F"/>
    <w:rsid w:val="004579CC"/>
    <w:rsid w:val="00457D23"/>
    <w:rsid w:val="00460DA8"/>
    <w:rsid w:val="00460DDA"/>
    <w:rsid w:val="004610A6"/>
    <w:rsid w:val="004613F0"/>
    <w:rsid w:val="00461523"/>
    <w:rsid w:val="00461BC2"/>
    <w:rsid w:val="004624BD"/>
    <w:rsid w:val="00462548"/>
    <w:rsid w:val="00462650"/>
    <w:rsid w:val="00462E63"/>
    <w:rsid w:val="0046345F"/>
    <w:rsid w:val="004639FE"/>
    <w:rsid w:val="004653A8"/>
    <w:rsid w:val="00465438"/>
    <w:rsid w:val="00465587"/>
    <w:rsid w:val="00465F31"/>
    <w:rsid w:val="00465F72"/>
    <w:rsid w:val="00466488"/>
    <w:rsid w:val="00466614"/>
    <w:rsid w:val="0046761A"/>
    <w:rsid w:val="00467B96"/>
    <w:rsid w:val="00467C9F"/>
    <w:rsid w:val="00470858"/>
    <w:rsid w:val="00470931"/>
    <w:rsid w:val="004712BD"/>
    <w:rsid w:val="00471564"/>
    <w:rsid w:val="00471C26"/>
    <w:rsid w:val="00471D63"/>
    <w:rsid w:val="00471F21"/>
    <w:rsid w:val="0047207D"/>
    <w:rsid w:val="0047243B"/>
    <w:rsid w:val="004725D3"/>
    <w:rsid w:val="00472AC3"/>
    <w:rsid w:val="00472B96"/>
    <w:rsid w:val="0047328B"/>
    <w:rsid w:val="004742D4"/>
    <w:rsid w:val="00474954"/>
    <w:rsid w:val="004749CB"/>
    <w:rsid w:val="00474FC2"/>
    <w:rsid w:val="0047518D"/>
    <w:rsid w:val="0047559F"/>
    <w:rsid w:val="00476D6A"/>
    <w:rsid w:val="0047707C"/>
    <w:rsid w:val="004771E1"/>
    <w:rsid w:val="00477455"/>
    <w:rsid w:val="00477737"/>
    <w:rsid w:val="004777EF"/>
    <w:rsid w:val="00477FB1"/>
    <w:rsid w:val="004812AA"/>
    <w:rsid w:val="004819E5"/>
    <w:rsid w:val="00481A76"/>
    <w:rsid w:val="00481CAD"/>
    <w:rsid w:val="00481D4E"/>
    <w:rsid w:val="0048203A"/>
    <w:rsid w:val="004826A8"/>
    <w:rsid w:val="004828A6"/>
    <w:rsid w:val="00482E48"/>
    <w:rsid w:val="00482F6C"/>
    <w:rsid w:val="0048317B"/>
    <w:rsid w:val="00483921"/>
    <w:rsid w:val="0048394B"/>
    <w:rsid w:val="004846BC"/>
    <w:rsid w:val="00484B70"/>
    <w:rsid w:val="00484DF3"/>
    <w:rsid w:val="00485631"/>
    <w:rsid w:val="00485970"/>
    <w:rsid w:val="0048598F"/>
    <w:rsid w:val="004868C2"/>
    <w:rsid w:val="00486DE4"/>
    <w:rsid w:val="00487261"/>
    <w:rsid w:val="0048742D"/>
    <w:rsid w:val="00487664"/>
    <w:rsid w:val="00487666"/>
    <w:rsid w:val="004877E0"/>
    <w:rsid w:val="0048791C"/>
    <w:rsid w:val="00487C99"/>
    <w:rsid w:val="00487EA5"/>
    <w:rsid w:val="00490366"/>
    <w:rsid w:val="00490842"/>
    <w:rsid w:val="00490D65"/>
    <w:rsid w:val="00490F5E"/>
    <w:rsid w:val="00491533"/>
    <w:rsid w:val="00491590"/>
    <w:rsid w:val="00491617"/>
    <w:rsid w:val="004916A7"/>
    <w:rsid w:val="00492D1C"/>
    <w:rsid w:val="00492D6B"/>
    <w:rsid w:val="00493023"/>
    <w:rsid w:val="00493697"/>
    <w:rsid w:val="0049451F"/>
    <w:rsid w:val="00494EF4"/>
    <w:rsid w:val="0049505D"/>
    <w:rsid w:val="00495D5D"/>
    <w:rsid w:val="00496317"/>
    <w:rsid w:val="00496773"/>
    <w:rsid w:val="004967D2"/>
    <w:rsid w:val="00496DCC"/>
    <w:rsid w:val="004974EB"/>
    <w:rsid w:val="0049771A"/>
    <w:rsid w:val="00497842"/>
    <w:rsid w:val="00497FA8"/>
    <w:rsid w:val="004A00BB"/>
    <w:rsid w:val="004A03B4"/>
    <w:rsid w:val="004A0CE3"/>
    <w:rsid w:val="004A1457"/>
    <w:rsid w:val="004A16E5"/>
    <w:rsid w:val="004A1980"/>
    <w:rsid w:val="004A1F7B"/>
    <w:rsid w:val="004A1FAF"/>
    <w:rsid w:val="004A263C"/>
    <w:rsid w:val="004A2A9A"/>
    <w:rsid w:val="004A386E"/>
    <w:rsid w:val="004A3947"/>
    <w:rsid w:val="004A3A86"/>
    <w:rsid w:val="004A3C63"/>
    <w:rsid w:val="004A413A"/>
    <w:rsid w:val="004A428A"/>
    <w:rsid w:val="004A450F"/>
    <w:rsid w:val="004A4520"/>
    <w:rsid w:val="004A4761"/>
    <w:rsid w:val="004A47C7"/>
    <w:rsid w:val="004A4A0F"/>
    <w:rsid w:val="004A5C38"/>
    <w:rsid w:val="004A6173"/>
    <w:rsid w:val="004A61A6"/>
    <w:rsid w:val="004A755F"/>
    <w:rsid w:val="004A7785"/>
    <w:rsid w:val="004A77CE"/>
    <w:rsid w:val="004A77F3"/>
    <w:rsid w:val="004A7BEB"/>
    <w:rsid w:val="004A7D6C"/>
    <w:rsid w:val="004B07EB"/>
    <w:rsid w:val="004B0943"/>
    <w:rsid w:val="004B095B"/>
    <w:rsid w:val="004B0D38"/>
    <w:rsid w:val="004B161D"/>
    <w:rsid w:val="004B16E9"/>
    <w:rsid w:val="004B170F"/>
    <w:rsid w:val="004B2209"/>
    <w:rsid w:val="004B2A6A"/>
    <w:rsid w:val="004B2E79"/>
    <w:rsid w:val="004B2F11"/>
    <w:rsid w:val="004B3063"/>
    <w:rsid w:val="004B3403"/>
    <w:rsid w:val="004B376E"/>
    <w:rsid w:val="004B3772"/>
    <w:rsid w:val="004B4163"/>
    <w:rsid w:val="004B42FA"/>
    <w:rsid w:val="004B4410"/>
    <w:rsid w:val="004B4646"/>
    <w:rsid w:val="004B46B2"/>
    <w:rsid w:val="004B48BF"/>
    <w:rsid w:val="004B5516"/>
    <w:rsid w:val="004B5CC9"/>
    <w:rsid w:val="004B6128"/>
    <w:rsid w:val="004B6492"/>
    <w:rsid w:val="004B68B4"/>
    <w:rsid w:val="004B6906"/>
    <w:rsid w:val="004B6BF4"/>
    <w:rsid w:val="004B6E97"/>
    <w:rsid w:val="004B6FA6"/>
    <w:rsid w:val="004B70BE"/>
    <w:rsid w:val="004B7BE4"/>
    <w:rsid w:val="004C0A06"/>
    <w:rsid w:val="004C0A70"/>
    <w:rsid w:val="004C1B65"/>
    <w:rsid w:val="004C1FB6"/>
    <w:rsid w:val="004C2095"/>
    <w:rsid w:val="004C24A6"/>
    <w:rsid w:val="004C2625"/>
    <w:rsid w:val="004C43CF"/>
    <w:rsid w:val="004C44D2"/>
    <w:rsid w:val="004C4CE8"/>
    <w:rsid w:val="004C55FB"/>
    <w:rsid w:val="004C57B4"/>
    <w:rsid w:val="004C5A51"/>
    <w:rsid w:val="004C5BEA"/>
    <w:rsid w:val="004C63CD"/>
    <w:rsid w:val="004C671E"/>
    <w:rsid w:val="004C6B9C"/>
    <w:rsid w:val="004C7110"/>
    <w:rsid w:val="004C71E1"/>
    <w:rsid w:val="004C73FC"/>
    <w:rsid w:val="004C7700"/>
    <w:rsid w:val="004C7A80"/>
    <w:rsid w:val="004C7D17"/>
    <w:rsid w:val="004D0164"/>
    <w:rsid w:val="004D036C"/>
    <w:rsid w:val="004D079D"/>
    <w:rsid w:val="004D1B7A"/>
    <w:rsid w:val="004D1CFA"/>
    <w:rsid w:val="004D1FEE"/>
    <w:rsid w:val="004D1FF3"/>
    <w:rsid w:val="004D213B"/>
    <w:rsid w:val="004D26A7"/>
    <w:rsid w:val="004D287C"/>
    <w:rsid w:val="004D29EE"/>
    <w:rsid w:val="004D2F04"/>
    <w:rsid w:val="004D3361"/>
    <w:rsid w:val="004D3578"/>
    <w:rsid w:val="004D380D"/>
    <w:rsid w:val="004D3CAD"/>
    <w:rsid w:val="004D3F8A"/>
    <w:rsid w:val="004D415B"/>
    <w:rsid w:val="004D457C"/>
    <w:rsid w:val="004D56A6"/>
    <w:rsid w:val="004D655D"/>
    <w:rsid w:val="004D675F"/>
    <w:rsid w:val="004D69B2"/>
    <w:rsid w:val="004D6EB0"/>
    <w:rsid w:val="004D7951"/>
    <w:rsid w:val="004E036B"/>
    <w:rsid w:val="004E0386"/>
    <w:rsid w:val="004E0B64"/>
    <w:rsid w:val="004E0B77"/>
    <w:rsid w:val="004E1059"/>
    <w:rsid w:val="004E1D48"/>
    <w:rsid w:val="004E1E50"/>
    <w:rsid w:val="004E213A"/>
    <w:rsid w:val="004E2230"/>
    <w:rsid w:val="004E22CC"/>
    <w:rsid w:val="004E2BAB"/>
    <w:rsid w:val="004E2D18"/>
    <w:rsid w:val="004E40ED"/>
    <w:rsid w:val="004E4496"/>
    <w:rsid w:val="004E4679"/>
    <w:rsid w:val="004E4A14"/>
    <w:rsid w:val="004E4F8F"/>
    <w:rsid w:val="004E585F"/>
    <w:rsid w:val="004E59EA"/>
    <w:rsid w:val="004E6042"/>
    <w:rsid w:val="004E604C"/>
    <w:rsid w:val="004E6234"/>
    <w:rsid w:val="004E66D1"/>
    <w:rsid w:val="004E6A46"/>
    <w:rsid w:val="004E6EFA"/>
    <w:rsid w:val="004F003B"/>
    <w:rsid w:val="004F0DF9"/>
    <w:rsid w:val="004F16E2"/>
    <w:rsid w:val="004F2205"/>
    <w:rsid w:val="004F2F52"/>
    <w:rsid w:val="004F2FA4"/>
    <w:rsid w:val="004F2FB1"/>
    <w:rsid w:val="004F3FB0"/>
    <w:rsid w:val="004F425F"/>
    <w:rsid w:val="004F4540"/>
    <w:rsid w:val="004F460D"/>
    <w:rsid w:val="004F4B5E"/>
    <w:rsid w:val="004F4CDF"/>
    <w:rsid w:val="004F65BA"/>
    <w:rsid w:val="004F6709"/>
    <w:rsid w:val="004F68BC"/>
    <w:rsid w:val="004F68C1"/>
    <w:rsid w:val="004F6B13"/>
    <w:rsid w:val="004F70C9"/>
    <w:rsid w:val="004F73A7"/>
    <w:rsid w:val="004F73D6"/>
    <w:rsid w:val="004F7D6A"/>
    <w:rsid w:val="004F7E55"/>
    <w:rsid w:val="0050194E"/>
    <w:rsid w:val="00501B58"/>
    <w:rsid w:val="005020DF"/>
    <w:rsid w:val="00502217"/>
    <w:rsid w:val="005022F4"/>
    <w:rsid w:val="00502D29"/>
    <w:rsid w:val="00502E29"/>
    <w:rsid w:val="00503171"/>
    <w:rsid w:val="00503177"/>
    <w:rsid w:val="00503EFF"/>
    <w:rsid w:val="00503FFD"/>
    <w:rsid w:val="0050443E"/>
    <w:rsid w:val="00505176"/>
    <w:rsid w:val="00505902"/>
    <w:rsid w:val="00505BB2"/>
    <w:rsid w:val="00505C0C"/>
    <w:rsid w:val="00505D7C"/>
    <w:rsid w:val="00506312"/>
    <w:rsid w:val="00506C28"/>
    <w:rsid w:val="0050705A"/>
    <w:rsid w:val="005074F5"/>
    <w:rsid w:val="00507772"/>
    <w:rsid w:val="005077FE"/>
    <w:rsid w:val="005079E8"/>
    <w:rsid w:val="00507E5B"/>
    <w:rsid w:val="005104EA"/>
    <w:rsid w:val="0051057F"/>
    <w:rsid w:val="00510652"/>
    <w:rsid w:val="005106DF"/>
    <w:rsid w:val="00510F48"/>
    <w:rsid w:val="0051166F"/>
    <w:rsid w:val="00511A52"/>
    <w:rsid w:val="00511C0C"/>
    <w:rsid w:val="00512423"/>
    <w:rsid w:val="00512B49"/>
    <w:rsid w:val="005134EF"/>
    <w:rsid w:val="005140B1"/>
    <w:rsid w:val="005140D3"/>
    <w:rsid w:val="005142F3"/>
    <w:rsid w:val="005144B5"/>
    <w:rsid w:val="00514DDF"/>
    <w:rsid w:val="0051545E"/>
    <w:rsid w:val="0051596B"/>
    <w:rsid w:val="00515B85"/>
    <w:rsid w:val="00517442"/>
    <w:rsid w:val="00517A8B"/>
    <w:rsid w:val="00517C37"/>
    <w:rsid w:val="0052049B"/>
    <w:rsid w:val="005206C7"/>
    <w:rsid w:val="00520C70"/>
    <w:rsid w:val="00520CC8"/>
    <w:rsid w:val="00520E54"/>
    <w:rsid w:val="00520EFC"/>
    <w:rsid w:val="00520FA2"/>
    <w:rsid w:val="005212CC"/>
    <w:rsid w:val="00521DE7"/>
    <w:rsid w:val="00522506"/>
    <w:rsid w:val="00522AD2"/>
    <w:rsid w:val="00523003"/>
    <w:rsid w:val="0052359B"/>
    <w:rsid w:val="005239E4"/>
    <w:rsid w:val="00523A0C"/>
    <w:rsid w:val="00523B33"/>
    <w:rsid w:val="00524698"/>
    <w:rsid w:val="0052474B"/>
    <w:rsid w:val="00524C06"/>
    <w:rsid w:val="00524F5C"/>
    <w:rsid w:val="00525112"/>
    <w:rsid w:val="0052560D"/>
    <w:rsid w:val="00525C50"/>
    <w:rsid w:val="00525F9B"/>
    <w:rsid w:val="005262A9"/>
    <w:rsid w:val="005262D9"/>
    <w:rsid w:val="00526B0F"/>
    <w:rsid w:val="00526B67"/>
    <w:rsid w:val="00527017"/>
    <w:rsid w:val="00527193"/>
    <w:rsid w:val="00527390"/>
    <w:rsid w:val="0053126F"/>
    <w:rsid w:val="00531816"/>
    <w:rsid w:val="00531B65"/>
    <w:rsid w:val="005329F9"/>
    <w:rsid w:val="0053300D"/>
    <w:rsid w:val="0053399C"/>
    <w:rsid w:val="00533D15"/>
    <w:rsid w:val="00534DA0"/>
    <w:rsid w:val="00535292"/>
    <w:rsid w:val="00535BE3"/>
    <w:rsid w:val="00535ECD"/>
    <w:rsid w:val="00535F84"/>
    <w:rsid w:val="005364DD"/>
    <w:rsid w:val="00536777"/>
    <w:rsid w:val="0053765D"/>
    <w:rsid w:val="00540203"/>
    <w:rsid w:val="0054176D"/>
    <w:rsid w:val="005418DB"/>
    <w:rsid w:val="005425F5"/>
    <w:rsid w:val="00542722"/>
    <w:rsid w:val="00542BF7"/>
    <w:rsid w:val="00542C9D"/>
    <w:rsid w:val="00542EFA"/>
    <w:rsid w:val="005430D2"/>
    <w:rsid w:val="0054338D"/>
    <w:rsid w:val="00543E6C"/>
    <w:rsid w:val="005444F8"/>
    <w:rsid w:val="005446A7"/>
    <w:rsid w:val="00544761"/>
    <w:rsid w:val="00545681"/>
    <w:rsid w:val="00545C62"/>
    <w:rsid w:val="00545DDB"/>
    <w:rsid w:val="00546625"/>
    <w:rsid w:val="00546BC7"/>
    <w:rsid w:val="00546C91"/>
    <w:rsid w:val="00546CE3"/>
    <w:rsid w:val="00546ED5"/>
    <w:rsid w:val="00547404"/>
    <w:rsid w:val="00547448"/>
    <w:rsid w:val="005474CC"/>
    <w:rsid w:val="00547B1D"/>
    <w:rsid w:val="00550419"/>
    <w:rsid w:val="00550D9B"/>
    <w:rsid w:val="00550F0A"/>
    <w:rsid w:val="0055129F"/>
    <w:rsid w:val="00551597"/>
    <w:rsid w:val="00551679"/>
    <w:rsid w:val="00551850"/>
    <w:rsid w:val="005518D0"/>
    <w:rsid w:val="00551ACF"/>
    <w:rsid w:val="00551B65"/>
    <w:rsid w:val="00551DBD"/>
    <w:rsid w:val="00551FA0"/>
    <w:rsid w:val="00553000"/>
    <w:rsid w:val="00553411"/>
    <w:rsid w:val="00553CA4"/>
    <w:rsid w:val="005543CB"/>
    <w:rsid w:val="00555576"/>
    <w:rsid w:val="00555903"/>
    <w:rsid w:val="00555D45"/>
    <w:rsid w:val="00555E5C"/>
    <w:rsid w:val="00556050"/>
    <w:rsid w:val="00556126"/>
    <w:rsid w:val="00556D9F"/>
    <w:rsid w:val="00556E59"/>
    <w:rsid w:val="00556FFC"/>
    <w:rsid w:val="005573C0"/>
    <w:rsid w:val="00560158"/>
    <w:rsid w:val="00560A61"/>
    <w:rsid w:val="00560AB6"/>
    <w:rsid w:val="00560BA8"/>
    <w:rsid w:val="00560DEB"/>
    <w:rsid w:val="0056122E"/>
    <w:rsid w:val="005615E6"/>
    <w:rsid w:val="005620B0"/>
    <w:rsid w:val="005622B8"/>
    <w:rsid w:val="005627F3"/>
    <w:rsid w:val="00562B01"/>
    <w:rsid w:val="00562BDD"/>
    <w:rsid w:val="00562BF4"/>
    <w:rsid w:val="00562E5B"/>
    <w:rsid w:val="00563287"/>
    <w:rsid w:val="005633FD"/>
    <w:rsid w:val="005634AE"/>
    <w:rsid w:val="00563534"/>
    <w:rsid w:val="00563B59"/>
    <w:rsid w:val="00563D47"/>
    <w:rsid w:val="0056488D"/>
    <w:rsid w:val="00564DA2"/>
    <w:rsid w:val="00564F70"/>
    <w:rsid w:val="00565087"/>
    <w:rsid w:val="0056573F"/>
    <w:rsid w:val="005658CB"/>
    <w:rsid w:val="00566583"/>
    <w:rsid w:val="005670E4"/>
    <w:rsid w:val="00567572"/>
    <w:rsid w:val="00567E20"/>
    <w:rsid w:val="00570628"/>
    <w:rsid w:val="0057082B"/>
    <w:rsid w:val="00570CBA"/>
    <w:rsid w:val="00570E5E"/>
    <w:rsid w:val="00570F5F"/>
    <w:rsid w:val="00571279"/>
    <w:rsid w:val="00571606"/>
    <w:rsid w:val="005717E2"/>
    <w:rsid w:val="00571B51"/>
    <w:rsid w:val="00571FBB"/>
    <w:rsid w:val="0057241B"/>
    <w:rsid w:val="00572751"/>
    <w:rsid w:val="00572EA8"/>
    <w:rsid w:val="005730D7"/>
    <w:rsid w:val="005734A9"/>
    <w:rsid w:val="00574799"/>
    <w:rsid w:val="00574BFD"/>
    <w:rsid w:val="00574D7D"/>
    <w:rsid w:val="00575143"/>
    <w:rsid w:val="00575A18"/>
    <w:rsid w:val="00575F80"/>
    <w:rsid w:val="00576F8C"/>
    <w:rsid w:val="00577487"/>
    <w:rsid w:val="00577716"/>
    <w:rsid w:val="00577F25"/>
    <w:rsid w:val="005808EF"/>
    <w:rsid w:val="00581327"/>
    <w:rsid w:val="0058159D"/>
    <w:rsid w:val="005817B0"/>
    <w:rsid w:val="00581F0C"/>
    <w:rsid w:val="00581F84"/>
    <w:rsid w:val="00583310"/>
    <w:rsid w:val="00583761"/>
    <w:rsid w:val="00584172"/>
    <w:rsid w:val="00585014"/>
    <w:rsid w:val="00585390"/>
    <w:rsid w:val="00585B26"/>
    <w:rsid w:val="005869BD"/>
    <w:rsid w:val="00586C09"/>
    <w:rsid w:val="005877C1"/>
    <w:rsid w:val="005877F9"/>
    <w:rsid w:val="005909E1"/>
    <w:rsid w:val="00590EA0"/>
    <w:rsid w:val="00591417"/>
    <w:rsid w:val="00591544"/>
    <w:rsid w:val="005917D7"/>
    <w:rsid w:val="00591B07"/>
    <w:rsid w:val="0059274D"/>
    <w:rsid w:val="005927FB"/>
    <w:rsid w:val="005928AB"/>
    <w:rsid w:val="00592E70"/>
    <w:rsid w:val="00593323"/>
    <w:rsid w:val="00593E93"/>
    <w:rsid w:val="00593F2C"/>
    <w:rsid w:val="00594363"/>
    <w:rsid w:val="00594409"/>
    <w:rsid w:val="0059470E"/>
    <w:rsid w:val="00594F0F"/>
    <w:rsid w:val="00595B95"/>
    <w:rsid w:val="0059683C"/>
    <w:rsid w:val="00596AD2"/>
    <w:rsid w:val="00596F59"/>
    <w:rsid w:val="00597690"/>
    <w:rsid w:val="0059799C"/>
    <w:rsid w:val="00597B95"/>
    <w:rsid w:val="00597E0D"/>
    <w:rsid w:val="005A0098"/>
    <w:rsid w:val="005A0252"/>
    <w:rsid w:val="005A0A5D"/>
    <w:rsid w:val="005A0D5C"/>
    <w:rsid w:val="005A10AF"/>
    <w:rsid w:val="005A13AB"/>
    <w:rsid w:val="005A1BEE"/>
    <w:rsid w:val="005A1C85"/>
    <w:rsid w:val="005A221D"/>
    <w:rsid w:val="005A2C30"/>
    <w:rsid w:val="005A3355"/>
    <w:rsid w:val="005A3639"/>
    <w:rsid w:val="005A36AD"/>
    <w:rsid w:val="005A38FF"/>
    <w:rsid w:val="005A3C8F"/>
    <w:rsid w:val="005A408A"/>
    <w:rsid w:val="005A49C6"/>
    <w:rsid w:val="005A4CB4"/>
    <w:rsid w:val="005A50A5"/>
    <w:rsid w:val="005A6110"/>
    <w:rsid w:val="005A6351"/>
    <w:rsid w:val="005A64C2"/>
    <w:rsid w:val="005A697D"/>
    <w:rsid w:val="005A6BD0"/>
    <w:rsid w:val="005A6F83"/>
    <w:rsid w:val="005A7175"/>
    <w:rsid w:val="005A7467"/>
    <w:rsid w:val="005A79E7"/>
    <w:rsid w:val="005A7BAB"/>
    <w:rsid w:val="005A7BD8"/>
    <w:rsid w:val="005B0033"/>
    <w:rsid w:val="005B04B9"/>
    <w:rsid w:val="005B0FC2"/>
    <w:rsid w:val="005B186B"/>
    <w:rsid w:val="005B1F0F"/>
    <w:rsid w:val="005B244F"/>
    <w:rsid w:val="005B26C5"/>
    <w:rsid w:val="005B2B39"/>
    <w:rsid w:val="005B2B95"/>
    <w:rsid w:val="005B2C82"/>
    <w:rsid w:val="005B36BD"/>
    <w:rsid w:val="005B418A"/>
    <w:rsid w:val="005B4A04"/>
    <w:rsid w:val="005B5C2D"/>
    <w:rsid w:val="005B60AB"/>
    <w:rsid w:val="005B772D"/>
    <w:rsid w:val="005B77DA"/>
    <w:rsid w:val="005B7A32"/>
    <w:rsid w:val="005C0224"/>
    <w:rsid w:val="005C02C1"/>
    <w:rsid w:val="005C05BF"/>
    <w:rsid w:val="005C115B"/>
    <w:rsid w:val="005C11D7"/>
    <w:rsid w:val="005C2936"/>
    <w:rsid w:val="005C3144"/>
    <w:rsid w:val="005C31F9"/>
    <w:rsid w:val="005C456B"/>
    <w:rsid w:val="005C4987"/>
    <w:rsid w:val="005C50F5"/>
    <w:rsid w:val="005C5A53"/>
    <w:rsid w:val="005C5ADD"/>
    <w:rsid w:val="005C5BB8"/>
    <w:rsid w:val="005C63AE"/>
    <w:rsid w:val="005C6E11"/>
    <w:rsid w:val="005C70E0"/>
    <w:rsid w:val="005C728A"/>
    <w:rsid w:val="005C74DA"/>
    <w:rsid w:val="005C7628"/>
    <w:rsid w:val="005C766E"/>
    <w:rsid w:val="005C77B7"/>
    <w:rsid w:val="005C7C06"/>
    <w:rsid w:val="005C7CD5"/>
    <w:rsid w:val="005D059A"/>
    <w:rsid w:val="005D05B5"/>
    <w:rsid w:val="005D05B6"/>
    <w:rsid w:val="005D0B08"/>
    <w:rsid w:val="005D0ECB"/>
    <w:rsid w:val="005D103D"/>
    <w:rsid w:val="005D12AB"/>
    <w:rsid w:val="005D1401"/>
    <w:rsid w:val="005D1890"/>
    <w:rsid w:val="005D2313"/>
    <w:rsid w:val="005D2477"/>
    <w:rsid w:val="005D332B"/>
    <w:rsid w:val="005D378E"/>
    <w:rsid w:val="005D399E"/>
    <w:rsid w:val="005D3C77"/>
    <w:rsid w:val="005D3F00"/>
    <w:rsid w:val="005D4504"/>
    <w:rsid w:val="005D4554"/>
    <w:rsid w:val="005D45C5"/>
    <w:rsid w:val="005D460C"/>
    <w:rsid w:val="005D47C6"/>
    <w:rsid w:val="005D4C48"/>
    <w:rsid w:val="005D50C4"/>
    <w:rsid w:val="005D53DA"/>
    <w:rsid w:val="005D5438"/>
    <w:rsid w:val="005D54AE"/>
    <w:rsid w:val="005D56A9"/>
    <w:rsid w:val="005D7A85"/>
    <w:rsid w:val="005E03C6"/>
    <w:rsid w:val="005E08B1"/>
    <w:rsid w:val="005E15B4"/>
    <w:rsid w:val="005E1B47"/>
    <w:rsid w:val="005E1D26"/>
    <w:rsid w:val="005E1FA2"/>
    <w:rsid w:val="005E2717"/>
    <w:rsid w:val="005E2E26"/>
    <w:rsid w:val="005E3625"/>
    <w:rsid w:val="005E3653"/>
    <w:rsid w:val="005E3A9D"/>
    <w:rsid w:val="005E3F5A"/>
    <w:rsid w:val="005E4627"/>
    <w:rsid w:val="005E4AF4"/>
    <w:rsid w:val="005E4DC7"/>
    <w:rsid w:val="005E56C1"/>
    <w:rsid w:val="005E5B7D"/>
    <w:rsid w:val="005E5EF4"/>
    <w:rsid w:val="005E6850"/>
    <w:rsid w:val="005E68DD"/>
    <w:rsid w:val="005E72F5"/>
    <w:rsid w:val="005E772E"/>
    <w:rsid w:val="005E7B6B"/>
    <w:rsid w:val="005E7BF7"/>
    <w:rsid w:val="005F11A7"/>
    <w:rsid w:val="005F140D"/>
    <w:rsid w:val="005F2544"/>
    <w:rsid w:val="005F2E2E"/>
    <w:rsid w:val="005F33A7"/>
    <w:rsid w:val="005F34F6"/>
    <w:rsid w:val="005F3BD6"/>
    <w:rsid w:val="005F3F1F"/>
    <w:rsid w:val="005F430B"/>
    <w:rsid w:val="005F47E6"/>
    <w:rsid w:val="005F4F74"/>
    <w:rsid w:val="005F4FBC"/>
    <w:rsid w:val="005F5011"/>
    <w:rsid w:val="005F5164"/>
    <w:rsid w:val="005F51B4"/>
    <w:rsid w:val="005F5991"/>
    <w:rsid w:val="005F5FFC"/>
    <w:rsid w:val="005F679B"/>
    <w:rsid w:val="005F6F3C"/>
    <w:rsid w:val="005F71D9"/>
    <w:rsid w:val="005F7434"/>
    <w:rsid w:val="005F74E9"/>
    <w:rsid w:val="005F757C"/>
    <w:rsid w:val="005F7703"/>
    <w:rsid w:val="005F7C9A"/>
    <w:rsid w:val="005F7D99"/>
    <w:rsid w:val="005F7F10"/>
    <w:rsid w:val="005F7F17"/>
    <w:rsid w:val="00600332"/>
    <w:rsid w:val="00601D13"/>
    <w:rsid w:val="006027F5"/>
    <w:rsid w:val="00602E51"/>
    <w:rsid w:val="00603243"/>
    <w:rsid w:val="00603331"/>
    <w:rsid w:val="00604635"/>
    <w:rsid w:val="0060474A"/>
    <w:rsid w:val="006048ED"/>
    <w:rsid w:val="00604E7E"/>
    <w:rsid w:val="00604EEB"/>
    <w:rsid w:val="00605403"/>
    <w:rsid w:val="00605EC7"/>
    <w:rsid w:val="006062EA"/>
    <w:rsid w:val="0060646E"/>
    <w:rsid w:val="006070E1"/>
    <w:rsid w:val="00607B4B"/>
    <w:rsid w:val="00607C59"/>
    <w:rsid w:val="006112C0"/>
    <w:rsid w:val="00611398"/>
    <w:rsid w:val="00611566"/>
    <w:rsid w:val="00611E3D"/>
    <w:rsid w:val="006120F4"/>
    <w:rsid w:val="006123E5"/>
    <w:rsid w:val="00612B02"/>
    <w:rsid w:val="006131E0"/>
    <w:rsid w:val="0061352E"/>
    <w:rsid w:val="00613552"/>
    <w:rsid w:val="0061393F"/>
    <w:rsid w:val="00614A48"/>
    <w:rsid w:val="00614C3C"/>
    <w:rsid w:val="0061585A"/>
    <w:rsid w:val="00615E50"/>
    <w:rsid w:val="00615F28"/>
    <w:rsid w:val="0061619C"/>
    <w:rsid w:val="00616345"/>
    <w:rsid w:val="00616F19"/>
    <w:rsid w:val="00617E7E"/>
    <w:rsid w:val="006207E7"/>
    <w:rsid w:val="00620B20"/>
    <w:rsid w:val="00621E30"/>
    <w:rsid w:val="006229E1"/>
    <w:rsid w:val="00622D97"/>
    <w:rsid w:val="00622EE4"/>
    <w:rsid w:val="006232CE"/>
    <w:rsid w:val="00623376"/>
    <w:rsid w:val="00623CFC"/>
    <w:rsid w:val="00623FD1"/>
    <w:rsid w:val="006243AC"/>
    <w:rsid w:val="00624533"/>
    <w:rsid w:val="006245EC"/>
    <w:rsid w:val="006249F2"/>
    <w:rsid w:val="00624D3F"/>
    <w:rsid w:val="00625448"/>
    <w:rsid w:val="00625889"/>
    <w:rsid w:val="00625E21"/>
    <w:rsid w:val="00626A20"/>
    <w:rsid w:val="006277C1"/>
    <w:rsid w:val="0062784E"/>
    <w:rsid w:val="00627C3C"/>
    <w:rsid w:val="00627CA5"/>
    <w:rsid w:val="00630895"/>
    <w:rsid w:val="00630B15"/>
    <w:rsid w:val="00630D29"/>
    <w:rsid w:val="00631090"/>
    <w:rsid w:val="00631399"/>
    <w:rsid w:val="006315F6"/>
    <w:rsid w:val="00631E81"/>
    <w:rsid w:val="006321D3"/>
    <w:rsid w:val="00632403"/>
    <w:rsid w:val="006326E0"/>
    <w:rsid w:val="00633012"/>
    <w:rsid w:val="0063332E"/>
    <w:rsid w:val="006336AF"/>
    <w:rsid w:val="006341CA"/>
    <w:rsid w:val="006349D1"/>
    <w:rsid w:val="00634F04"/>
    <w:rsid w:val="0063503B"/>
    <w:rsid w:val="00635406"/>
    <w:rsid w:val="00635504"/>
    <w:rsid w:val="0063564D"/>
    <w:rsid w:val="00636823"/>
    <w:rsid w:val="00636E8E"/>
    <w:rsid w:val="00637372"/>
    <w:rsid w:val="00637C9D"/>
    <w:rsid w:val="006404AF"/>
    <w:rsid w:val="006408EC"/>
    <w:rsid w:val="006408EE"/>
    <w:rsid w:val="00640D51"/>
    <w:rsid w:val="0064165A"/>
    <w:rsid w:val="006416A3"/>
    <w:rsid w:val="0064198D"/>
    <w:rsid w:val="006422A1"/>
    <w:rsid w:val="00642E88"/>
    <w:rsid w:val="0064328C"/>
    <w:rsid w:val="0064372A"/>
    <w:rsid w:val="00643B29"/>
    <w:rsid w:val="00644302"/>
    <w:rsid w:val="00645AF0"/>
    <w:rsid w:val="00645C06"/>
    <w:rsid w:val="00646A34"/>
    <w:rsid w:val="00646B15"/>
    <w:rsid w:val="00646C88"/>
    <w:rsid w:val="00646D99"/>
    <w:rsid w:val="006475CB"/>
    <w:rsid w:val="00647886"/>
    <w:rsid w:val="00647955"/>
    <w:rsid w:val="00647DA3"/>
    <w:rsid w:val="006523F9"/>
    <w:rsid w:val="00652641"/>
    <w:rsid w:val="0065269D"/>
    <w:rsid w:val="00652833"/>
    <w:rsid w:val="00652B77"/>
    <w:rsid w:val="00652C1C"/>
    <w:rsid w:val="00653C68"/>
    <w:rsid w:val="00653E8A"/>
    <w:rsid w:val="006544AB"/>
    <w:rsid w:val="00654F5D"/>
    <w:rsid w:val="00655745"/>
    <w:rsid w:val="00655972"/>
    <w:rsid w:val="00655DF5"/>
    <w:rsid w:val="00656261"/>
    <w:rsid w:val="00656753"/>
    <w:rsid w:val="00656910"/>
    <w:rsid w:val="00656965"/>
    <w:rsid w:val="00656AD0"/>
    <w:rsid w:val="006574C0"/>
    <w:rsid w:val="00657827"/>
    <w:rsid w:val="00657C83"/>
    <w:rsid w:val="00657E5F"/>
    <w:rsid w:val="0065A3A8"/>
    <w:rsid w:val="00662E4D"/>
    <w:rsid w:val="006630B4"/>
    <w:rsid w:val="0066321A"/>
    <w:rsid w:val="00663776"/>
    <w:rsid w:val="006643F1"/>
    <w:rsid w:val="00664D9C"/>
    <w:rsid w:val="0066565D"/>
    <w:rsid w:val="00665BBF"/>
    <w:rsid w:val="006660D5"/>
    <w:rsid w:val="006662FE"/>
    <w:rsid w:val="00666A78"/>
    <w:rsid w:val="00666C19"/>
    <w:rsid w:val="00666C63"/>
    <w:rsid w:val="00667A5E"/>
    <w:rsid w:val="00667B5F"/>
    <w:rsid w:val="00670C81"/>
    <w:rsid w:val="00671743"/>
    <w:rsid w:val="00671869"/>
    <w:rsid w:val="00671BE1"/>
    <w:rsid w:val="00671D5B"/>
    <w:rsid w:val="00671FB5"/>
    <w:rsid w:val="006723DA"/>
    <w:rsid w:val="006725B2"/>
    <w:rsid w:val="006726AE"/>
    <w:rsid w:val="006729AA"/>
    <w:rsid w:val="00672C4B"/>
    <w:rsid w:val="0067493C"/>
    <w:rsid w:val="00674F2C"/>
    <w:rsid w:val="00675271"/>
    <w:rsid w:val="0067541B"/>
    <w:rsid w:val="00675F32"/>
    <w:rsid w:val="00676501"/>
    <w:rsid w:val="00677B22"/>
    <w:rsid w:val="0068004F"/>
    <w:rsid w:val="0068019F"/>
    <w:rsid w:val="006802BA"/>
    <w:rsid w:val="006805E6"/>
    <w:rsid w:val="006820B7"/>
    <w:rsid w:val="0068233A"/>
    <w:rsid w:val="00683084"/>
    <w:rsid w:val="006831FA"/>
    <w:rsid w:val="0068379E"/>
    <w:rsid w:val="006850CB"/>
    <w:rsid w:val="00685500"/>
    <w:rsid w:val="00685837"/>
    <w:rsid w:val="00685D8C"/>
    <w:rsid w:val="00685DC7"/>
    <w:rsid w:val="00685DFE"/>
    <w:rsid w:val="006861D6"/>
    <w:rsid w:val="00686606"/>
    <w:rsid w:val="00686625"/>
    <w:rsid w:val="0068662F"/>
    <w:rsid w:val="00686A33"/>
    <w:rsid w:val="00686EA4"/>
    <w:rsid w:val="00686FE5"/>
    <w:rsid w:val="006879D8"/>
    <w:rsid w:val="00687A8C"/>
    <w:rsid w:val="00690A30"/>
    <w:rsid w:val="00691963"/>
    <w:rsid w:val="00691DDB"/>
    <w:rsid w:val="00692654"/>
    <w:rsid w:val="00692954"/>
    <w:rsid w:val="006931DA"/>
    <w:rsid w:val="006934EE"/>
    <w:rsid w:val="00693694"/>
    <w:rsid w:val="00694282"/>
    <w:rsid w:val="00694487"/>
    <w:rsid w:val="006946A1"/>
    <w:rsid w:val="00694B97"/>
    <w:rsid w:val="006955CB"/>
    <w:rsid w:val="00695D3F"/>
    <w:rsid w:val="006964F0"/>
    <w:rsid w:val="00696821"/>
    <w:rsid w:val="00696C2E"/>
    <w:rsid w:val="00696C4D"/>
    <w:rsid w:val="00697F86"/>
    <w:rsid w:val="006A1136"/>
    <w:rsid w:val="006A13AB"/>
    <w:rsid w:val="006A1C26"/>
    <w:rsid w:val="006A2155"/>
    <w:rsid w:val="006A26F6"/>
    <w:rsid w:val="006A2D93"/>
    <w:rsid w:val="006A398B"/>
    <w:rsid w:val="006A4A3F"/>
    <w:rsid w:val="006A4E4E"/>
    <w:rsid w:val="006A5307"/>
    <w:rsid w:val="006A5D3F"/>
    <w:rsid w:val="006A6070"/>
    <w:rsid w:val="006A607A"/>
    <w:rsid w:val="006A6545"/>
    <w:rsid w:val="006A68BD"/>
    <w:rsid w:val="006A6E35"/>
    <w:rsid w:val="006A6ED0"/>
    <w:rsid w:val="006A73A7"/>
    <w:rsid w:val="006A73EF"/>
    <w:rsid w:val="006A7729"/>
    <w:rsid w:val="006A7995"/>
    <w:rsid w:val="006A7B14"/>
    <w:rsid w:val="006A7E11"/>
    <w:rsid w:val="006B00F9"/>
    <w:rsid w:val="006B06C8"/>
    <w:rsid w:val="006B093A"/>
    <w:rsid w:val="006B0BC7"/>
    <w:rsid w:val="006B117D"/>
    <w:rsid w:val="006B1403"/>
    <w:rsid w:val="006B166A"/>
    <w:rsid w:val="006B2077"/>
    <w:rsid w:val="006B230E"/>
    <w:rsid w:val="006B2E80"/>
    <w:rsid w:val="006B32FF"/>
    <w:rsid w:val="006B33C1"/>
    <w:rsid w:val="006B38CD"/>
    <w:rsid w:val="006B5E2F"/>
    <w:rsid w:val="006B65E4"/>
    <w:rsid w:val="006B668A"/>
    <w:rsid w:val="006C09A5"/>
    <w:rsid w:val="006C0E97"/>
    <w:rsid w:val="006C1279"/>
    <w:rsid w:val="006C165C"/>
    <w:rsid w:val="006C23F4"/>
    <w:rsid w:val="006C2791"/>
    <w:rsid w:val="006C29FF"/>
    <w:rsid w:val="006C31AD"/>
    <w:rsid w:val="006C36D4"/>
    <w:rsid w:val="006C36E3"/>
    <w:rsid w:val="006C3F1D"/>
    <w:rsid w:val="006C3FEC"/>
    <w:rsid w:val="006C42D4"/>
    <w:rsid w:val="006C434D"/>
    <w:rsid w:val="006C4449"/>
    <w:rsid w:val="006C4AB2"/>
    <w:rsid w:val="006C4E87"/>
    <w:rsid w:val="006C5157"/>
    <w:rsid w:val="006C537B"/>
    <w:rsid w:val="006C54C2"/>
    <w:rsid w:val="006C5776"/>
    <w:rsid w:val="006C5C16"/>
    <w:rsid w:val="006C60C1"/>
    <w:rsid w:val="006C66D8"/>
    <w:rsid w:val="006C7195"/>
    <w:rsid w:val="006C7924"/>
    <w:rsid w:val="006C79BE"/>
    <w:rsid w:val="006D0122"/>
    <w:rsid w:val="006D021C"/>
    <w:rsid w:val="006D04BA"/>
    <w:rsid w:val="006D0ACF"/>
    <w:rsid w:val="006D0C21"/>
    <w:rsid w:val="006D0DB7"/>
    <w:rsid w:val="006D0E29"/>
    <w:rsid w:val="006D0F76"/>
    <w:rsid w:val="006D188C"/>
    <w:rsid w:val="006D1E24"/>
    <w:rsid w:val="006D251A"/>
    <w:rsid w:val="006D28AA"/>
    <w:rsid w:val="006D2D16"/>
    <w:rsid w:val="006D31DF"/>
    <w:rsid w:val="006D33DB"/>
    <w:rsid w:val="006D35DE"/>
    <w:rsid w:val="006D39DD"/>
    <w:rsid w:val="006D3DA8"/>
    <w:rsid w:val="006D3DF5"/>
    <w:rsid w:val="006D4057"/>
    <w:rsid w:val="006D4741"/>
    <w:rsid w:val="006D47FF"/>
    <w:rsid w:val="006D52C1"/>
    <w:rsid w:val="006D5381"/>
    <w:rsid w:val="006D5E6B"/>
    <w:rsid w:val="006D6528"/>
    <w:rsid w:val="006D6F1B"/>
    <w:rsid w:val="006D7276"/>
    <w:rsid w:val="006D7303"/>
    <w:rsid w:val="006D73B3"/>
    <w:rsid w:val="006D76F1"/>
    <w:rsid w:val="006D7B30"/>
    <w:rsid w:val="006D7C88"/>
    <w:rsid w:val="006D7E0B"/>
    <w:rsid w:val="006E045E"/>
    <w:rsid w:val="006E05C8"/>
    <w:rsid w:val="006E0FB3"/>
    <w:rsid w:val="006E1057"/>
    <w:rsid w:val="006E1417"/>
    <w:rsid w:val="006E1624"/>
    <w:rsid w:val="006E1C59"/>
    <w:rsid w:val="006E1C84"/>
    <w:rsid w:val="006E2043"/>
    <w:rsid w:val="006E2AFF"/>
    <w:rsid w:val="006E2F5C"/>
    <w:rsid w:val="006E31A1"/>
    <w:rsid w:val="006E329E"/>
    <w:rsid w:val="006E338E"/>
    <w:rsid w:val="006E3AE5"/>
    <w:rsid w:val="006E3C57"/>
    <w:rsid w:val="006E4A43"/>
    <w:rsid w:val="006E5561"/>
    <w:rsid w:val="006E596F"/>
    <w:rsid w:val="006E624F"/>
    <w:rsid w:val="006E65CB"/>
    <w:rsid w:val="006E6D4A"/>
    <w:rsid w:val="006E7315"/>
    <w:rsid w:val="006E755C"/>
    <w:rsid w:val="006E765F"/>
    <w:rsid w:val="006E7BAE"/>
    <w:rsid w:val="006E7C24"/>
    <w:rsid w:val="006E7E76"/>
    <w:rsid w:val="006F060E"/>
    <w:rsid w:val="006F0638"/>
    <w:rsid w:val="006F0773"/>
    <w:rsid w:val="006F0948"/>
    <w:rsid w:val="006F0AB6"/>
    <w:rsid w:val="006F0B3E"/>
    <w:rsid w:val="006F1CA9"/>
    <w:rsid w:val="006F2201"/>
    <w:rsid w:val="006F2C1A"/>
    <w:rsid w:val="006F2C21"/>
    <w:rsid w:val="006F2D38"/>
    <w:rsid w:val="006F2DEE"/>
    <w:rsid w:val="006F310C"/>
    <w:rsid w:val="006F31F4"/>
    <w:rsid w:val="006F3B26"/>
    <w:rsid w:val="006F3C10"/>
    <w:rsid w:val="006F3CC0"/>
    <w:rsid w:val="006F3E35"/>
    <w:rsid w:val="006F40F3"/>
    <w:rsid w:val="006F432A"/>
    <w:rsid w:val="006F46F0"/>
    <w:rsid w:val="006F47D1"/>
    <w:rsid w:val="006F4F38"/>
    <w:rsid w:val="006F5182"/>
    <w:rsid w:val="006F532B"/>
    <w:rsid w:val="006F5CE6"/>
    <w:rsid w:val="006F5CEF"/>
    <w:rsid w:val="006F5E83"/>
    <w:rsid w:val="006F6302"/>
    <w:rsid w:val="006F68CC"/>
    <w:rsid w:val="006F6A2C"/>
    <w:rsid w:val="006F6C5B"/>
    <w:rsid w:val="006F7371"/>
    <w:rsid w:val="006F75AB"/>
    <w:rsid w:val="006F771D"/>
    <w:rsid w:val="006F786A"/>
    <w:rsid w:val="006F7909"/>
    <w:rsid w:val="00700518"/>
    <w:rsid w:val="0070149C"/>
    <w:rsid w:val="007019AD"/>
    <w:rsid w:val="00701DEA"/>
    <w:rsid w:val="00701FD6"/>
    <w:rsid w:val="00702BB8"/>
    <w:rsid w:val="00702D28"/>
    <w:rsid w:val="0070302A"/>
    <w:rsid w:val="00703E20"/>
    <w:rsid w:val="007041C1"/>
    <w:rsid w:val="007041C2"/>
    <w:rsid w:val="0070469B"/>
    <w:rsid w:val="0070492B"/>
    <w:rsid w:val="00704E57"/>
    <w:rsid w:val="00704E9E"/>
    <w:rsid w:val="00705144"/>
    <w:rsid w:val="00705DEE"/>
    <w:rsid w:val="007069DC"/>
    <w:rsid w:val="00707B57"/>
    <w:rsid w:val="00710201"/>
    <w:rsid w:val="0071042F"/>
    <w:rsid w:val="00710447"/>
    <w:rsid w:val="007112B4"/>
    <w:rsid w:val="0071133C"/>
    <w:rsid w:val="0071164F"/>
    <w:rsid w:val="00712060"/>
    <w:rsid w:val="00712EC6"/>
    <w:rsid w:val="00714A5A"/>
    <w:rsid w:val="00714D7C"/>
    <w:rsid w:val="00714F2F"/>
    <w:rsid w:val="00715A88"/>
    <w:rsid w:val="00715C56"/>
    <w:rsid w:val="007160A2"/>
    <w:rsid w:val="00716745"/>
    <w:rsid w:val="00716BC4"/>
    <w:rsid w:val="00717276"/>
    <w:rsid w:val="007174D0"/>
    <w:rsid w:val="0071768C"/>
    <w:rsid w:val="007178B0"/>
    <w:rsid w:val="00717951"/>
    <w:rsid w:val="00717A86"/>
    <w:rsid w:val="00717F4E"/>
    <w:rsid w:val="0072073A"/>
    <w:rsid w:val="00720A6B"/>
    <w:rsid w:val="007210AA"/>
    <w:rsid w:val="007216A8"/>
    <w:rsid w:val="007224C9"/>
    <w:rsid w:val="007226D6"/>
    <w:rsid w:val="00722808"/>
    <w:rsid w:val="0072323B"/>
    <w:rsid w:val="0072334C"/>
    <w:rsid w:val="0072354B"/>
    <w:rsid w:val="0072396A"/>
    <w:rsid w:val="00724011"/>
    <w:rsid w:val="00724B9F"/>
    <w:rsid w:val="00724DC0"/>
    <w:rsid w:val="00724E95"/>
    <w:rsid w:val="0072519F"/>
    <w:rsid w:val="00725827"/>
    <w:rsid w:val="0072586D"/>
    <w:rsid w:val="00725CD4"/>
    <w:rsid w:val="0072605C"/>
    <w:rsid w:val="00726455"/>
    <w:rsid w:val="00726829"/>
    <w:rsid w:val="00726EA1"/>
    <w:rsid w:val="00727403"/>
    <w:rsid w:val="00727AE7"/>
    <w:rsid w:val="0073008C"/>
    <w:rsid w:val="007303FD"/>
    <w:rsid w:val="007309A4"/>
    <w:rsid w:val="007315E2"/>
    <w:rsid w:val="00731915"/>
    <w:rsid w:val="00731A4A"/>
    <w:rsid w:val="00732915"/>
    <w:rsid w:val="00732BA5"/>
    <w:rsid w:val="0073353D"/>
    <w:rsid w:val="007335ED"/>
    <w:rsid w:val="007342B5"/>
    <w:rsid w:val="007345E8"/>
    <w:rsid w:val="00734A5B"/>
    <w:rsid w:val="00734D4F"/>
    <w:rsid w:val="007355C3"/>
    <w:rsid w:val="00735978"/>
    <w:rsid w:val="00736701"/>
    <w:rsid w:val="007367BC"/>
    <w:rsid w:val="007367C1"/>
    <w:rsid w:val="00736841"/>
    <w:rsid w:val="00736D6B"/>
    <w:rsid w:val="0073700B"/>
    <w:rsid w:val="007371CE"/>
    <w:rsid w:val="00737930"/>
    <w:rsid w:val="00737BF2"/>
    <w:rsid w:val="00737F87"/>
    <w:rsid w:val="007407D3"/>
    <w:rsid w:val="00740B51"/>
    <w:rsid w:val="0074171D"/>
    <w:rsid w:val="00741B0B"/>
    <w:rsid w:val="00741D26"/>
    <w:rsid w:val="00742421"/>
    <w:rsid w:val="0074277C"/>
    <w:rsid w:val="00742A53"/>
    <w:rsid w:val="00742BF9"/>
    <w:rsid w:val="00742DB6"/>
    <w:rsid w:val="00742E73"/>
    <w:rsid w:val="007436FB"/>
    <w:rsid w:val="00743C11"/>
    <w:rsid w:val="00744C8C"/>
    <w:rsid w:val="00744DC8"/>
    <w:rsid w:val="00744E76"/>
    <w:rsid w:val="00744FF0"/>
    <w:rsid w:val="0074517B"/>
    <w:rsid w:val="00745D98"/>
    <w:rsid w:val="007462AC"/>
    <w:rsid w:val="00746876"/>
    <w:rsid w:val="00746A4B"/>
    <w:rsid w:val="007475F2"/>
    <w:rsid w:val="00750BBC"/>
    <w:rsid w:val="00751255"/>
    <w:rsid w:val="0075139A"/>
    <w:rsid w:val="007518D8"/>
    <w:rsid w:val="0075243D"/>
    <w:rsid w:val="0075261C"/>
    <w:rsid w:val="007526E8"/>
    <w:rsid w:val="00752ABD"/>
    <w:rsid w:val="00752B7B"/>
    <w:rsid w:val="00753500"/>
    <w:rsid w:val="007538E1"/>
    <w:rsid w:val="00753F74"/>
    <w:rsid w:val="00754225"/>
    <w:rsid w:val="007547EF"/>
    <w:rsid w:val="007548AD"/>
    <w:rsid w:val="007558C7"/>
    <w:rsid w:val="00755AE0"/>
    <w:rsid w:val="00755CFD"/>
    <w:rsid w:val="00756E42"/>
    <w:rsid w:val="00757000"/>
    <w:rsid w:val="007576D4"/>
    <w:rsid w:val="00757D40"/>
    <w:rsid w:val="00757FE9"/>
    <w:rsid w:val="007600D4"/>
    <w:rsid w:val="007607E3"/>
    <w:rsid w:val="007608D0"/>
    <w:rsid w:val="00760AD2"/>
    <w:rsid w:val="0076124E"/>
    <w:rsid w:val="00761F01"/>
    <w:rsid w:val="0076223B"/>
    <w:rsid w:val="00762332"/>
    <w:rsid w:val="007625D0"/>
    <w:rsid w:val="007625D7"/>
    <w:rsid w:val="00762C40"/>
    <w:rsid w:val="00762E8C"/>
    <w:rsid w:val="00763077"/>
    <w:rsid w:val="0076338A"/>
    <w:rsid w:val="00763BFB"/>
    <w:rsid w:val="00763CBF"/>
    <w:rsid w:val="007646F5"/>
    <w:rsid w:val="007649A1"/>
    <w:rsid w:val="007657EB"/>
    <w:rsid w:val="00765B6F"/>
    <w:rsid w:val="00765F26"/>
    <w:rsid w:val="007661E2"/>
    <w:rsid w:val="007662B5"/>
    <w:rsid w:val="007663A3"/>
    <w:rsid w:val="00766662"/>
    <w:rsid w:val="00766CBC"/>
    <w:rsid w:val="0076717F"/>
    <w:rsid w:val="00770464"/>
    <w:rsid w:val="00770DD4"/>
    <w:rsid w:val="00770EDB"/>
    <w:rsid w:val="007713E9"/>
    <w:rsid w:val="00771798"/>
    <w:rsid w:val="0077188F"/>
    <w:rsid w:val="00771FA5"/>
    <w:rsid w:val="007720F9"/>
    <w:rsid w:val="0077223D"/>
    <w:rsid w:val="00772271"/>
    <w:rsid w:val="007723B8"/>
    <w:rsid w:val="00772759"/>
    <w:rsid w:val="007727DA"/>
    <w:rsid w:val="007729BF"/>
    <w:rsid w:val="00772DF1"/>
    <w:rsid w:val="007734B3"/>
    <w:rsid w:val="007734C6"/>
    <w:rsid w:val="00773D35"/>
    <w:rsid w:val="00774F69"/>
    <w:rsid w:val="007750DE"/>
    <w:rsid w:val="00775B0F"/>
    <w:rsid w:val="00775F68"/>
    <w:rsid w:val="0077623E"/>
    <w:rsid w:val="00776D8E"/>
    <w:rsid w:val="00776F57"/>
    <w:rsid w:val="00777091"/>
    <w:rsid w:val="007775FC"/>
    <w:rsid w:val="0077765A"/>
    <w:rsid w:val="00777A92"/>
    <w:rsid w:val="00780206"/>
    <w:rsid w:val="00780508"/>
    <w:rsid w:val="007805F8"/>
    <w:rsid w:val="007807A2"/>
    <w:rsid w:val="0078151B"/>
    <w:rsid w:val="00781EF6"/>
    <w:rsid w:val="00781F0F"/>
    <w:rsid w:val="00781F4F"/>
    <w:rsid w:val="00783304"/>
    <w:rsid w:val="00783746"/>
    <w:rsid w:val="00783D33"/>
    <w:rsid w:val="00784E0B"/>
    <w:rsid w:val="00787092"/>
    <w:rsid w:val="007870F0"/>
    <w:rsid w:val="0078725A"/>
    <w:rsid w:val="0078727C"/>
    <w:rsid w:val="00787770"/>
    <w:rsid w:val="007878B3"/>
    <w:rsid w:val="0078798F"/>
    <w:rsid w:val="0079049D"/>
    <w:rsid w:val="0079074A"/>
    <w:rsid w:val="00790E50"/>
    <w:rsid w:val="00791483"/>
    <w:rsid w:val="007916EF"/>
    <w:rsid w:val="007917EC"/>
    <w:rsid w:val="00791B4C"/>
    <w:rsid w:val="007924CA"/>
    <w:rsid w:val="00792A6B"/>
    <w:rsid w:val="00792F49"/>
    <w:rsid w:val="007930A8"/>
    <w:rsid w:val="00793C8C"/>
    <w:rsid w:val="00793DC5"/>
    <w:rsid w:val="00794A75"/>
    <w:rsid w:val="007956DD"/>
    <w:rsid w:val="00796257"/>
    <w:rsid w:val="00796823"/>
    <w:rsid w:val="00796989"/>
    <w:rsid w:val="007A05BB"/>
    <w:rsid w:val="007A116A"/>
    <w:rsid w:val="007A1271"/>
    <w:rsid w:val="007A2E28"/>
    <w:rsid w:val="007A2E55"/>
    <w:rsid w:val="007A310F"/>
    <w:rsid w:val="007A3A08"/>
    <w:rsid w:val="007A4602"/>
    <w:rsid w:val="007A4B22"/>
    <w:rsid w:val="007A52AD"/>
    <w:rsid w:val="007A53DB"/>
    <w:rsid w:val="007A5C66"/>
    <w:rsid w:val="007A6302"/>
    <w:rsid w:val="007A6689"/>
    <w:rsid w:val="007A6EDB"/>
    <w:rsid w:val="007A706E"/>
    <w:rsid w:val="007A7A85"/>
    <w:rsid w:val="007A7CD3"/>
    <w:rsid w:val="007A7D96"/>
    <w:rsid w:val="007B0939"/>
    <w:rsid w:val="007B18D8"/>
    <w:rsid w:val="007B22BE"/>
    <w:rsid w:val="007B2F5E"/>
    <w:rsid w:val="007B3362"/>
    <w:rsid w:val="007B34E6"/>
    <w:rsid w:val="007B402F"/>
    <w:rsid w:val="007B4ABC"/>
    <w:rsid w:val="007B53A9"/>
    <w:rsid w:val="007B5409"/>
    <w:rsid w:val="007B63E1"/>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7"/>
    <w:rsid w:val="007C20B8"/>
    <w:rsid w:val="007C2312"/>
    <w:rsid w:val="007C23E3"/>
    <w:rsid w:val="007C2984"/>
    <w:rsid w:val="007C2DD0"/>
    <w:rsid w:val="007C3273"/>
    <w:rsid w:val="007C3463"/>
    <w:rsid w:val="007C353A"/>
    <w:rsid w:val="007C357E"/>
    <w:rsid w:val="007C394D"/>
    <w:rsid w:val="007C3ADE"/>
    <w:rsid w:val="007C3DDF"/>
    <w:rsid w:val="007C4E53"/>
    <w:rsid w:val="007C5282"/>
    <w:rsid w:val="007C52E8"/>
    <w:rsid w:val="007C55B9"/>
    <w:rsid w:val="007C5857"/>
    <w:rsid w:val="007C62C4"/>
    <w:rsid w:val="007C62F9"/>
    <w:rsid w:val="007C6C9B"/>
    <w:rsid w:val="007C78D9"/>
    <w:rsid w:val="007C7AF2"/>
    <w:rsid w:val="007D0A58"/>
    <w:rsid w:val="007D109F"/>
    <w:rsid w:val="007D1304"/>
    <w:rsid w:val="007D1A67"/>
    <w:rsid w:val="007D1E68"/>
    <w:rsid w:val="007D22D2"/>
    <w:rsid w:val="007D271B"/>
    <w:rsid w:val="007D293D"/>
    <w:rsid w:val="007D2D9B"/>
    <w:rsid w:val="007D3121"/>
    <w:rsid w:val="007D350F"/>
    <w:rsid w:val="007D396D"/>
    <w:rsid w:val="007D3A76"/>
    <w:rsid w:val="007D3D31"/>
    <w:rsid w:val="007D4049"/>
    <w:rsid w:val="007D4107"/>
    <w:rsid w:val="007D47D1"/>
    <w:rsid w:val="007D4986"/>
    <w:rsid w:val="007D4B2A"/>
    <w:rsid w:val="007D4B69"/>
    <w:rsid w:val="007D54FE"/>
    <w:rsid w:val="007D572C"/>
    <w:rsid w:val="007D638B"/>
    <w:rsid w:val="007D64E2"/>
    <w:rsid w:val="007D6930"/>
    <w:rsid w:val="007D743C"/>
    <w:rsid w:val="007D782F"/>
    <w:rsid w:val="007D799E"/>
    <w:rsid w:val="007D7B98"/>
    <w:rsid w:val="007E08AF"/>
    <w:rsid w:val="007E0D52"/>
    <w:rsid w:val="007E113F"/>
    <w:rsid w:val="007E1645"/>
    <w:rsid w:val="007E16C9"/>
    <w:rsid w:val="007E2467"/>
    <w:rsid w:val="007E2692"/>
    <w:rsid w:val="007E2ADA"/>
    <w:rsid w:val="007E2B39"/>
    <w:rsid w:val="007E2B42"/>
    <w:rsid w:val="007E2D86"/>
    <w:rsid w:val="007E2EA0"/>
    <w:rsid w:val="007E3B0A"/>
    <w:rsid w:val="007E470B"/>
    <w:rsid w:val="007E5DED"/>
    <w:rsid w:val="007E639F"/>
    <w:rsid w:val="007E6662"/>
    <w:rsid w:val="007E6C6B"/>
    <w:rsid w:val="007E730B"/>
    <w:rsid w:val="007E7B36"/>
    <w:rsid w:val="007E7FA4"/>
    <w:rsid w:val="007E7FCB"/>
    <w:rsid w:val="007F0562"/>
    <w:rsid w:val="007F0893"/>
    <w:rsid w:val="007F08F1"/>
    <w:rsid w:val="007F0B86"/>
    <w:rsid w:val="007F15DD"/>
    <w:rsid w:val="007F1F11"/>
    <w:rsid w:val="007F26D4"/>
    <w:rsid w:val="007F2981"/>
    <w:rsid w:val="007F2B19"/>
    <w:rsid w:val="007F2E08"/>
    <w:rsid w:val="007F3B08"/>
    <w:rsid w:val="007F4079"/>
    <w:rsid w:val="007F4648"/>
    <w:rsid w:val="007F4BA7"/>
    <w:rsid w:val="007F4D66"/>
    <w:rsid w:val="007F4E92"/>
    <w:rsid w:val="007F5FAA"/>
    <w:rsid w:val="007F61CD"/>
    <w:rsid w:val="007F74CC"/>
    <w:rsid w:val="007F75B0"/>
    <w:rsid w:val="007F7C52"/>
    <w:rsid w:val="00800A37"/>
    <w:rsid w:val="0080167A"/>
    <w:rsid w:val="008018B5"/>
    <w:rsid w:val="008019F0"/>
    <w:rsid w:val="008024FA"/>
    <w:rsid w:val="008026F3"/>
    <w:rsid w:val="00802719"/>
    <w:rsid w:val="0080275F"/>
    <w:rsid w:val="0080281D"/>
    <w:rsid w:val="008028A4"/>
    <w:rsid w:val="00802D55"/>
    <w:rsid w:val="008032D6"/>
    <w:rsid w:val="008034CF"/>
    <w:rsid w:val="0080392E"/>
    <w:rsid w:val="00803A8A"/>
    <w:rsid w:val="00803EBC"/>
    <w:rsid w:val="008041BD"/>
    <w:rsid w:val="00805556"/>
    <w:rsid w:val="0080575B"/>
    <w:rsid w:val="00805996"/>
    <w:rsid w:val="008066BA"/>
    <w:rsid w:val="00806F76"/>
    <w:rsid w:val="00807087"/>
    <w:rsid w:val="00807106"/>
    <w:rsid w:val="00807AE7"/>
    <w:rsid w:val="00807B4A"/>
    <w:rsid w:val="00807EBA"/>
    <w:rsid w:val="00810D31"/>
    <w:rsid w:val="0081117E"/>
    <w:rsid w:val="00811666"/>
    <w:rsid w:val="00811879"/>
    <w:rsid w:val="008122F3"/>
    <w:rsid w:val="008128FA"/>
    <w:rsid w:val="00812D98"/>
    <w:rsid w:val="00813245"/>
    <w:rsid w:val="00813ABC"/>
    <w:rsid w:val="00813DB7"/>
    <w:rsid w:val="00814259"/>
    <w:rsid w:val="008145DA"/>
    <w:rsid w:val="008158E3"/>
    <w:rsid w:val="00815D80"/>
    <w:rsid w:val="008173CE"/>
    <w:rsid w:val="0082008D"/>
    <w:rsid w:val="008215B2"/>
    <w:rsid w:val="00822375"/>
    <w:rsid w:val="00822DFA"/>
    <w:rsid w:val="0082319F"/>
    <w:rsid w:val="008233B4"/>
    <w:rsid w:val="00823858"/>
    <w:rsid w:val="00823B9D"/>
    <w:rsid w:val="00823ED2"/>
    <w:rsid w:val="008243AF"/>
    <w:rsid w:val="0082458C"/>
    <w:rsid w:val="00824C26"/>
    <w:rsid w:val="00824EED"/>
    <w:rsid w:val="008255DB"/>
    <w:rsid w:val="00825842"/>
    <w:rsid w:val="00825F47"/>
    <w:rsid w:val="008269C6"/>
    <w:rsid w:val="00826C27"/>
    <w:rsid w:val="00826CBB"/>
    <w:rsid w:val="008276C3"/>
    <w:rsid w:val="008278C8"/>
    <w:rsid w:val="00830209"/>
    <w:rsid w:val="00830504"/>
    <w:rsid w:val="00830694"/>
    <w:rsid w:val="00830DF1"/>
    <w:rsid w:val="00831805"/>
    <w:rsid w:val="00831959"/>
    <w:rsid w:val="00831E50"/>
    <w:rsid w:val="00831F45"/>
    <w:rsid w:val="008321B6"/>
    <w:rsid w:val="008321F3"/>
    <w:rsid w:val="008325B4"/>
    <w:rsid w:val="0083277F"/>
    <w:rsid w:val="00832A47"/>
    <w:rsid w:val="008332BA"/>
    <w:rsid w:val="00833835"/>
    <w:rsid w:val="00834FBF"/>
    <w:rsid w:val="008352ED"/>
    <w:rsid w:val="008357AE"/>
    <w:rsid w:val="00835B47"/>
    <w:rsid w:val="00835BD3"/>
    <w:rsid w:val="00835EA9"/>
    <w:rsid w:val="00835F22"/>
    <w:rsid w:val="00836B1E"/>
    <w:rsid w:val="00836D6E"/>
    <w:rsid w:val="0083721F"/>
    <w:rsid w:val="008376B2"/>
    <w:rsid w:val="008378FB"/>
    <w:rsid w:val="00837D2D"/>
    <w:rsid w:val="008400EC"/>
    <w:rsid w:val="008402DE"/>
    <w:rsid w:val="0084035F"/>
    <w:rsid w:val="00840DE0"/>
    <w:rsid w:val="00841207"/>
    <w:rsid w:val="00841A8F"/>
    <w:rsid w:val="00841C6C"/>
    <w:rsid w:val="00841CFC"/>
    <w:rsid w:val="00841D54"/>
    <w:rsid w:val="008427A7"/>
    <w:rsid w:val="00842E73"/>
    <w:rsid w:val="0084366B"/>
    <w:rsid w:val="0084405E"/>
    <w:rsid w:val="008455C7"/>
    <w:rsid w:val="00845808"/>
    <w:rsid w:val="00845C3A"/>
    <w:rsid w:val="00845C69"/>
    <w:rsid w:val="00846014"/>
    <w:rsid w:val="008473A8"/>
    <w:rsid w:val="008476EF"/>
    <w:rsid w:val="0084786D"/>
    <w:rsid w:val="00847CD0"/>
    <w:rsid w:val="008500F0"/>
    <w:rsid w:val="008502B6"/>
    <w:rsid w:val="00850503"/>
    <w:rsid w:val="00850613"/>
    <w:rsid w:val="00850976"/>
    <w:rsid w:val="00850A35"/>
    <w:rsid w:val="00850C2E"/>
    <w:rsid w:val="00851524"/>
    <w:rsid w:val="00851955"/>
    <w:rsid w:val="00851EA4"/>
    <w:rsid w:val="00851F05"/>
    <w:rsid w:val="00852466"/>
    <w:rsid w:val="008532ED"/>
    <w:rsid w:val="008534FF"/>
    <w:rsid w:val="00853A4A"/>
    <w:rsid w:val="00853A7E"/>
    <w:rsid w:val="00853C04"/>
    <w:rsid w:val="0085535E"/>
    <w:rsid w:val="00855485"/>
    <w:rsid w:val="008559E5"/>
    <w:rsid w:val="00855BFB"/>
    <w:rsid w:val="00855DB3"/>
    <w:rsid w:val="00856999"/>
    <w:rsid w:val="008570AA"/>
    <w:rsid w:val="008570CB"/>
    <w:rsid w:val="00857184"/>
    <w:rsid w:val="008578EA"/>
    <w:rsid w:val="008578F5"/>
    <w:rsid w:val="00857967"/>
    <w:rsid w:val="008605B1"/>
    <w:rsid w:val="008607A8"/>
    <w:rsid w:val="00861914"/>
    <w:rsid w:val="00861934"/>
    <w:rsid w:val="00861BFD"/>
    <w:rsid w:val="00861E6B"/>
    <w:rsid w:val="00862206"/>
    <w:rsid w:val="00862542"/>
    <w:rsid w:val="00862563"/>
    <w:rsid w:val="008627C3"/>
    <w:rsid w:val="00862C21"/>
    <w:rsid w:val="00862F08"/>
    <w:rsid w:val="0086354A"/>
    <w:rsid w:val="0086363D"/>
    <w:rsid w:val="0086420D"/>
    <w:rsid w:val="00864A6E"/>
    <w:rsid w:val="0086587F"/>
    <w:rsid w:val="0086590A"/>
    <w:rsid w:val="0086616E"/>
    <w:rsid w:val="00866E17"/>
    <w:rsid w:val="008670C0"/>
    <w:rsid w:val="00867A28"/>
    <w:rsid w:val="00867D1E"/>
    <w:rsid w:val="008700D9"/>
    <w:rsid w:val="008701A0"/>
    <w:rsid w:val="00870B36"/>
    <w:rsid w:val="0087145E"/>
    <w:rsid w:val="00871B49"/>
    <w:rsid w:val="00871EE6"/>
    <w:rsid w:val="00872FE7"/>
    <w:rsid w:val="0087314C"/>
    <w:rsid w:val="008732F5"/>
    <w:rsid w:val="0087348E"/>
    <w:rsid w:val="008736E3"/>
    <w:rsid w:val="00873811"/>
    <w:rsid w:val="0087389E"/>
    <w:rsid w:val="008738EA"/>
    <w:rsid w:val="00874033"/>
    <w:rsid w:val="00874B57"/>
    <w:rsid w:val="00874F0D"/>
    <w:rsid w:val="00875156"/>
    <w:rsid w:val="0087526C"/>
    <w:rsid w:val="008759AA"/>
    <w:rsid w:val="00875F20"/>
    <w:rsid w:val="0087650A"/>
    <w:rsid w:val="008768CA"/>
    <w:rsid w:val="00876BBE"/>
    <w:rsid w:val="0087717F"/>
    <w:rsid w:val="0087760C"/>
    <w:rsid w:val="00877930"/>
    <w:rsid w:val="00877EF9"/>
    <w:rsid w:val="008803E2"/>
    <w:rsid w:val="00880559"/>
    <w:rsid w:val="0088070D"/>
    <w:rsid w:val="00880840"/>
    <w:rsid w:val="008811F3"/>
    <w:rsid w:val="008812BD"/>
    <w:rsid w:val="0088138B"/>
    <w:rsid w:val="00881549"/>
    <w:rsid w:val="008815C4"/>
    <w:rsid w:val="00881976"/>
    <w:rsid w:val="00881993"/>
    <w:rsid w:val="00881CA4"/>
    <w:rsid w:val="008822B1"/>
    <w:rsid w:val="008829DD"/>
    <w:rsid w:val="00882A52"/>
    <w:rsid w:val="00882C9B"/>
    <w:rsid w:val="0088325A"/>
    <w:rsid w:val="00883743"/>
    <w:rsid w:val="0088387F"/>
    <w:rsid w:val="00883897"/>
    <w:rsid w:val="0088396D"/>
    <w:rsid w:val="00883DD2"/>
    <w:rsid w:val="0088405E"/>
    <w:rsid w:val="00884111"/>
    <w:rsid w:val="008843F2"/>
    <w:rsid w:val="008848AE"/>
    <w:rsid w:val="00884B30"/>
    <w:rsid w:val="00885BAD"/>
    <w:rsid w:val="00885EB8"/>
    <w:rsid w:val="008869E1"/>
    <w:rsid w:val="00886AE4"/>
    <w:rsid w:val="00886F1D"/>
    <w:rsid w:val="008906E6"/>
    <w:rsid w:val="008910D2"/>
    <w:rsid w:val="0089154D"/>
    <w:rsid w:val="0089158C"/>
    <w:rsid w:val="00891F23"/>
    <w:rsid w:val="00891F47"/>
    <w:rsid w:val="008922C0"/>
    <w:rsid w:val="00892372"/>
    <w:rsid w:val="0089245A"/>
    <w:rsid w:val="0089356A"/>
    <w:rsid w:val="008939F3"/>
    <w:rsid w:val="00894985"/>
    <w:rsid w:val="00894D0C"/>
    <w:rsid w:val="00896097"/>
    <w:rsid w:val="00896110"/>
    <w:rsid w:val="00896331"/>
    <w:rsid w:val="0089770C"/>
    <w:rsid w:val="00897DB0"/>
    <w:rsid w:val="00897FD0"/>
    <w:rsid w:val="008A04D0"/>
    <w:rsid w:val="008A0FE0"/>
    <w:rsid w:val="008A0FE6"/>
    <w:rsid w:val="008A16A1"/>
    <w:rsid w:val="008A2149"/>
    <w:rsid w:val="008A2235"/>
    <w:rsid w:val="008A2A65"/>
    <w:rsid w:val="008A2B5B"/>
    <w:rsid w:val="008A2C5C"/>
    <w:rsid w:val="008A2D3A"/>
    <w:rsid w:val="008A2F17"/>
    <w:rsid w:val="008A34BF"/>
    <w:rsid w:val="008A3568"/>
    <w:rsid w:val="008A39DF"/>
    <w:rsid w:val="008A4089"/>
    <w:rsid w:val="008A42CF"/>
    <w:rsid w:val="008A4301"/>
    <w:rsid w:val="008A4414"/>
    <w:rsid w:val="008A467F"/>
    <w:rsid w:val="008A4AD1"/>
    <w:rsid w:val="008A4D37"/>
    <w:rsid w:val="008A4F60"/>
    <w:rsid w:val="008A5E01"/>
    <w:rsid w:val="008A6640"/>
    <w:rsid w:val="008A6799"/>
    <w:rsid w:val="008A6C73"/>
    <w:rsid w:val="008A6F1A"/>
    <w:rsid w:val="008A7355"/>
    <w:rsid w:val="008A76EB"/>
    <w:rsid w:val="008A7993"/>
    <w:rsid w:val="008B03B3"/>
    <w:rsid w:val="008B166C"/>
    <w:rsid w:val="008B1852"/>
    <w:rsid w:val="008B1A44"/>
    <w:rsid w:val="008B1F2C"/>
    <w:rsid w:val="008B2624"/>
    <w:rsid w:val="008B2FDB"/>
    <w:rsid w:val="008B339D"/>
    <w:rsid w:val="008B38AD"/>
    <w:rsid w:val="008B39B1"/>
    <w:rsid w:val="008B40A5"/>
    <w:rsid w:val="008B4251"/>
    <w:rsid w:val="008B426B"/>
    <w:rsid w:val="008B48D1"/>
    <w:rsid w:val="008B4BCB"/>
    <w:rsid w:val="008B5306"/>
    <w:rsid w:val="008B5491"/>
    <w:rsid w:val="008B550E"/>
    <w:rsid w:val="008B55E1"/>
    <w:rsid w:val="008B5683"/>
    <w:rsid w:val="008B5E62"/>
    <w:rsid w:val="008B6658"/>
    <w:rsid w:val="008B6854"/>
    <w:rsid w:val="008B78CC"/>
    <w:rsid w:val="008B7BA1"/>
    <w:rsid w:val="008C05D8"/>
    <w:rsid w:val="008C10FB"/>
    <w:rsid w:val="008C1564"/>
    <w:rsid w:val="008C174B"/>
    <w:rsid w:val="008C23C5"/>
    <w:rsid w:val="008C27BE"/>
    <w:rsid w:val="008C2947"/>
    <w:rsid w:val="008C2BFF"/>
    <w:rsid w:val="008C2D73"/>
    <w:rsid w:val="008C2E2A"/>
    <w:rsid w:val="008C2E74"/>
    <w:rsid w:val="008C304B"/>
    <w:rsid w:val="008C3057"/>
    <w:rsid w:val="008C372E"/>
    <w:rsid w:val="008C43F2"/>
    <w:rsid w:val="008C44CB"/>
    <w:rsid w:val="008C5366"/>
    <w:rsid w:val="008C58E6"/>
    <w:rsid w:val="008C5923"/>
    <w:rsid w:val="008C5E20"/>
    <w:rsid w:val="008C62A1"/>
    <w:rsid w:val="008C62A8"/>
    <w:rsid w:val="008C6769"/>
    <w:rsid w:val="008C6B8A"/>
    <w:rsid w:val="008C6CD9"/>
    <w:rsid w:val="008C7A0C"/>
    <w:rsid w:val="008D0275"/>
    <w:rsid w:val="008D06A7"/>
    <w:rsid w:val="008D0C7D"/>
    <w:rsid w:val="008D0ECC"/>
    <w:rsid w:val="008D1C0E"/>
    <w:rsid w:val="008D1E2F"/>
    <w:rsid w:val="008D1F44"/>
    <w:rsid w:val="008D2058"/>
    <w:rsid w:val="008D21C8"/>
    <w:rsid w:val="008D29EF"/>
    <w:rsid w:val="008D2E4D"/>
    <w:rsid w:val="008D428E"/>
    <w:rsid w:val="008D4B9B"/>
    <w:rsid w:val="008D4E15"/>
    <w:rsid w:val="008D5053"/>
    <w:rsid w:val="008D57E0"/>
    <w:rsid w:val="008D5907"/>
    <w:rsid w:val="008D64FF"/>
    <w:rsid w:val="008D6545"/>
    <w:rsid w:val="008D66DC"/>
    <w:rsid w:val="008D6D27"/>
    <w:rsid w:val="008D6DB2"/>
    <w:rsid w:val="008D6F8F"/>
    <w:rsid w:val="008D723B"/>
    <w:rsid w:val="008D7272"/>
    <w:rsid w:val="008E03E7"/>
    <w:rsid w:val="008E04BD"/>
    <w:rsid w:val="008E05FE"/>
    <w:rsid w:val="008E0606"/>
    <w:rsid w:val="008E08E0"/>
    <w:rsid w:val="008E121A"/>
    <w:rsid w:val="008E18B4"/>
    <w:rsid w:val="008E1FFC"/>
    <w:rsid w:val="008E24DF"/>
    <w:rsid w:val="008E255B"/>
    <w:rsid w:val="008E2BC1"/>
    <w:rsid w:val="008E2D52"/>
    <w:rsid w:val="008E2E28"/>
    <w:rsid w:val="008E34C2"/>
    <w:rsid w:val="008E3689"/>
    <w:rsid w:val="008E3F66"/>
    <w:rsid w:val="008E40A4"/>
    <w:rsid w:val="008E4540"/>
    <w:rsid w:val="008E4A2E"/>
    <w:rsid w:val="008E5084"/>
    <w:rsid w:val="008E5179"/>
    <w:rsid w:val="008E51F9"/>
    <w:rsid w:val="008E5BD7"/>
    <w:rsid w:val="008E5DDF"/>
    <w:rsid w:val="008E61FE"/>
    <w:rsid w:val="008E63F1"/>
    <w:rsid w:val="008E669D"/>
    <w:rsid w:val="008E745C"/>
    <w:rsid w:val="008F0072"/>
    <w:rsid w:val="008F052E"/>
    <w:rsid w:val="008F1011"/>
    <w:rsid w:val="008F19DE"/>
    <w:rsid w:val="008F1ABD"/>
    <w:rsid w:val="008F1D68"/>
    <w:rsid w:val="008F1D8C"/>
    <w:rsid w:val="008F352D"/>
    <w:rsid w:val="008F359C"/>
    <w:rsid w:val="008F396D"/>
    <w:rsid w:val="008F396F"/>
    <w:rsid w:val="008F3BB7"/>
    <w:rsid w:val="008F3DCD"/>
    <w:rsid w:val="008F3EDC"/>
    <w:rsid w:val="008F4156"/>
    <w:rsid w:val="008F4661"/>
    <w:rsid w:val="008F48D5"/>
    <w:rsid w:val="008F4D51"/>
    <w:rsid w:val="008F575A"/>
    <w:rsid w:val="008F5D47"/>
    <w:rsid w:val="008F6090"/>
    <w:rsid w:val="008F688D"/>
    <w:rsid w:val="008F737D"/>
    <w:rsid w:val="0090008E"/>
    <w:rsid w:val="00900469"/>
    <w:rsid w:val="009008B4"/>
    <w:rsid w:val="00900C9B"/>
    <w:rsid w:val="00900E95"/>
    <w:rsid w:val="009025EF"/>
    <w:rsid w:val="0090271F"/>
    <w:rsid w:val="009029DA"/>
    <w:rsid w:val="00902A71"/>
    <w:rsid w:val="00902BBA"/>
    <w:rsid w:val="00902DB9"/>
    <w:rsid w:val="00903EBF"/>
    <w:rsid w:val="00904348"/>
    <w:rsid w:val="0090448B"/>
    <w:rsid w:val="009045A7"/>
    <w:rsid w:val="0090466A"/>
    <w:rsid w:val="00905181"/>
    <w:rsid w:val="009051F5"/>
    <w:rsid w:val="009057B5"/>
    <w:rsid w:val="00905872"/>
    <w:rsid w:val="0090587E"/>
    <w:rsid w:val="00905A41"/>
    <w:rsid w:val="009062A8"/>
    <w:rsid w:val="0090636C"/>
    <w:rsid w:val="00906764"/>
    <w:rsid w:val="00906DC6"/>
    <w:rsid w:val="0090713F"/>
    <w:rsid w:val="00907F46"/>
    <w:rsid w:val="00910E17"/>
    <w:rsid w:val="00910EFE"/>
    <w:rsid w:val="0091123D"/>
    <w:rsid w:val="0091172C"/>
    <w:rsid w:val="00911C6D"/>
    <w:rsid w:val="009127A8"/>
    <w:rsid w:val="00912913"/>
    <w:rsid w:val="00912CFB"/>
    <w:rsid w:val="00913292"/>
    <w:rsid w:val="009132D8"/>
    <w:rsid w:val="0091331C"/>
    <w:rsid w:val="009133EA"/>
    <w:rsid w:val="00913A4F"/>
    <w:rsid w:val="00914B66"/>
    <w:rsid w:val="00914BAF"/>
    <w:rsid w:val="00915A22"/>
    <w:rsid w:val="00915BD6"/>
    <w:rsid w:val="00915D4F"/>
    <w:rsid w:val="00915E8F"/>
    <w:rsid w:val="00916D59"/>
    <w:rsid w:val="00916E4B"/>
    <w:rsid w:val="00917745"/>
    <w:rsid w:val="00917A80"/>
    <w:rsid w:val="00917EEB"/>
    <w:rsid w:val="00920014"/>
    <w:rsid w:val="009200B4"/>
    <w:rsid w:val="009212ED"/>
    <w:rsid w:val="00921571"/>
    <w:rsid w:val="00921CB4"/>
    <w:rsid w:val="00921F85"/>
    <w:rsid w:val="009228BC"/>
    <w:rsid w:val="00922A7F"/>
    <w:rsid w:val="00922AB8"/>
    <w:rsid w:val="00922DC3"/>
    <w:rsid w:val="00923527"/>
    <w:rsid w:val="0092352A"/>
    <w:rsid w:val="00923655"/>
    <w:rsid w:val="009239ED"/>
    <w:rsid w:val="00923AA8"/>
    <w:rsid w:val="00923D6A"/>
    <w:rsid w:val="009242A0"/>
    <w:rsid w:val="0092443D"/>
    <w:rsid w:val="00924450"/>
    <w:rsid w:val="009244D5"/>
    <w:rsid w:val="00924D50"/>
    <w:rsid w:val="00924D97"/>
    <w:rsid w:val="00924E9F"/>
    <w:rsid w:val="009258F9"/>
    <w:rsid w:val="00925AB2"/>
    <w:rsid w:val="00925F55"/>
    <w:rsid w:val="009263AE"/>
    <w:rsid w:val="00926478"/>
    <w:rsid w:val="00926506"/>
    <w:rsid w:val="00926D31"/>
    <w:rsid w:val="009274D5"/>
    <w:rsid w:val="009277C5"/>
    <w:rsid w:val="00927BF4"/>
    <w:rsid w:val="00930230"/>
    <w:rsid w:val="00930A23"/>
    <w:rsid w:val="00930B0E"/>
    <w:rsid w:val="00931093"/>
    <w:rsid w:val="00931DC9"/>
    <w:rsid w:val="0093209E"/>
    <w:rsid w:val="0093219B"/>
    <w:rsid w:val="00932923"/>
    <w:rsid w:val="0093326E"/>
    <w:rsid w:val="009333BB"/>
    <w:rsid w:val="0093350E"/>
    <w:rsid w:val="009339CB"/>
    <w:rsid w:val="00933F81"/>
    <w:rsid w:val="009340E1"/>
    <w:rsid w:val="0093455F"/>
    <w:rsid w:val="00934FCD"/>
    <w:rsid w:val="00935610"/>
    <w:rsid w:val="00935AA4"/>
    <w:rsid w:val="00936071"/>
    <w:rsid w:val="009376CD"/>
    <w:rsid w:val="00937D7D"/>
    <w:rsid w:val="00940212"/>
    <w:rsid w:val="00940515"/>
    <w:rsid w:val="009407B1"/>
    <w:rsid w:val="00940DB7"/>
    <w:rsid w:val="00940F67"/>
    <w:rsid w:val="009410C3"/>
    <w:rsid w:val="009410D9"/>
    <w:rsid w:val="00941A3D"/>
    <w:rsid w:val="00941E44"/>
    <w:rsid w:val="00941F18"/>
    <w:rsid w:val="009423C0"/>
    <w:rsid w:val="00942514"/>
    <w:rsid w:val="00942890"/>
    <w:rsid w:val="009429BF"/>
    <w:rsid w:val="00942BA6"/>
    <w:rsid w:val="00942EC2"/>
    <w:rsid w:val="00943588"/>
    <w:rsid w:val="00943A6A"/>
    <w:rsid w:val="009440C6"/>
    <w:rsid w:val="00944630"/>
    <w:rsid w:val="00944B9B"/>
    <w:rsid w:val="00944D4F"/>
    <w:rsid w:val="00944EDB"/>
    <w:rsid w:val="00945281"/>
    <w:rsid w:val="00945355"/>
    <w:rsid w:val="0094561B"/>
    <w:rsid w:val="00945797"/>
    <w:rsid w:val="009457B7"/>
    <w:rsid w:val="00945BF9"/>
    <w:rsid w:val="00945BFA"/>
    <w:rsid w:val="00947209"/>
    <w:rsid w:val="009508C7"/>
    <w:rsid w:val="009508F1"/>
    <w:rsid w:val="00950A9F"/>
    <w:rsid w:val="00950BE2"/>
    <w:rsid w:val="00950C1B"/>
    <w:rsid w:val="00950FB6"/>
    <w:rsid w:val="009511D4"/>
    <w:rsid w:val="0095171B"/>
    <w:rsid w:val="0095189F"/>
    <w:rsid w:val="00951A32"/>
    <w:rsid w:val="00951AA3"/>
    <w:rsid w:val="00951C05"/>
    <w:rsid w:val="0095200C"/>
    <w:rsid w:val="009525CA"/>
    <w:rsid w:val="0095271F"/>
    <w:rsid w:val="00952D1B"/>
    <w:rsid w:val="00953279"/>
    <w:rsid w:val="00954FBF"/>
    <w:rsid w:val="009551DC"/>
    <w:rsid w:val="00955AC5"/>
    <w:rsid w:val="00955CF4"/>
    <w:rsid w:val="00955EC5"/>
    <w:rsid w:val="009563A4"/>
    <w:rsid w:val="00957255"/>
    <w:rsid w:val="009574A2"/>
    <w:rsid w:val="00957B8A"/>
    <w:rsid w:val="00957D8F"/>
    <w:rsid w:val="00960586"/>
    <w:rsid w:val="00960D48"/>
    <w:rsid w:val="009615BA"/>
    <w:rsid w:val="00961B32"/>
    <w:rsid w:val="00961C6C"/>
    <w:rsid w:val="00961E4D"/>
    <w:rsid w:val="00961F1B"/>
    <w:rsid w:val="00962281"/>
    <w:rsid w:val="00962429"/>
    <w:rsid w:val="00962509"/>
    <w:rsid w:val="0096258E"/>
    <w:rsid w:val="009625F8"/>
    <w:rsid w:val="00962971"/>
    <w:rsid w:val="00962FD6"/>
    <w:rsid w:val="00963091"/>
    <w:rsid w:val="009631C0"/>
    <w:rsid w:val="00963350"/>
    <w:rsid w:val="0096392C"/>
    <w:rsid w:val="009641AD"/>
    <w:rsid w:val="00964697"/>
    <w:rsid w:val="00964AB5"/>
    <w:rsid w:val="009652D7"/>
    <w:rsid w:val="0096599D"/>
    <w:rsid w:val="00965A0F"/>
    <w:rsid w:val="00966943"/>
    <w:rsid w:val="00966D2E"/>
    <w:rsid w:val="00966D4D"/>
    <w:rsid w:val="00967818"/>
    <w:rsid w:val="00967B65"/>
    <w:rsid w:val="009707EA"/>
    <w:rsid w:val="00970866"/>
    <w:rsid w:val="00970DB3"/>
    <w:rsid w:val="0097118E"/>
    <w:rsid w:val="00971761"/>
    <w:rsid w:val="009718A7"/>
    <w:rsid w:val="00971C18"/>
    <w:rsid w:val="00972250"/>
    <w:rsid w:val="0097237F"/>
    <w:rsid w:val="009727CE"/>
    <w:rsid w:val="00973199"/>
    <w:rsid w:val="009731D8"/>
    <w:rsid w:val="009732E1"/>
    <w:rsid w:val="0097361F"/>
    <w:rsid w:val="009741AD"/>
    <w:rsid w:val="00974284"/>
    <w:rsid w:val="009742EF"/>
    <w:rsid w:val="0097483B"/>
    <w:rsid w:val="00974BB0"/>
    <w:rsid w:val="0097563A"/>
    <w:rsid w:val="00975BCD"/>
    <w:rsid w:val="00976886"/>
    <w:rsid w:val="00976A13"/>
    <w:rsid w:val="00977729"/>
    <w:rsid w:val="00977775"/>
    <w:rsid w:val="00977AA8"/>
    <w:rsid w:val="0098009A"/>
    <w:rsid w:val="009805FC"/>
    <w:rsid w:val="00980B18"/>
    <w:rsid w:val="00981716"/>
    <w:rsid w:val="00981F70"/>
    <w:rsid w:val="00981FE3"/>
    <w:rsid w:val="009824F5"/>
    <w:rsid w:val="0098251A"/>
    <w:rsid w:val="009825A7"/>
    <w:rsid w:val="009827DF"/>
    <w:rsid w:val="00982CDF"/>
    <w:rsid w:val="00982EAF"/>
    <w:rsid w:val="0098332A"/>
    <w:rsid w:val="00983919"/>
    <w:rsid w:val="009848C1"/>
    <w:rsid w:val="00984B96"/>
    <w:rsid w:val="009850A5"/>
    <w:rsid w:val="00985622"/>
    <w:rsid w:val="00985B0A"/>
    <w:rsid w:val="00985D66"/>
    <w:rsid w:val="009864C1"/>
    <w:rsid w:val="0098691E"/>
    <w:rsid w:val="00986CC1"/>
    <w:rsid w:val="00986F54"/>
    <w:rsid w:val="00986FCF"/>
    <w:rsid w:val="009875C4"/>
    <w:rsid w:val="0098763F"/>
    <w:rsid w:val="00987D7C"/>
    <w:rsid w:val="00990473"/>
    <w:rsid w:val="009912E2"/>
    <w:rsid w:val="00991972"/>
    <w:rsid w:val="00991A08"/>
    <w:rsid w:val="00992143"/>
    <w:rsid w:val="009927F6"/>
    <w:rsid w:val="009928A9"/>
    <w:rsid w:val="009930E6"/>
    <w:rsid w:val="00993A27"/>
    <w:rsid w:val="00994001"/>
    <w:rsid w:val="009953AB"/>
    <w:rsid w:val="009957AD"/>
    <w:rsid w:val="0099672D"/>
    <w:rsid w:val="00996A82"/>
    <w:rsid w:val="00997440"/>
    <w:rsid w:val="00997B4A"/>
    <w:rsid w:val="00997BD1"/>
    <w:rsid w:val="009A0AF3"/>
    <w:rsid w:val="009A0C07"/>
    <w:rsid w:val="009A0D81"/>
    <w:rsid w:val="009A0F02"/>
    <w:rsid w:val="009A0F82"/>
    <w:rsid w:val="009A1EC0"/>
    <w:rsid w:val="009A20A6"/>
    <w:rsid w:val="009A2514"/>
    <w:rsid w:val="009A2AEB"/>
    <w:rsid w:val="009A3585"/>
    <w:rsid w:val="009A3A36"/>
    <w:rsid w:val="009A3C98"/>
    <w:rsid w:val="009A3F3A"/>
    <w:rsid w:val="009A4A86"/>
    <w:rsid w:val="009A5036"/>
    <w:rsid w:val="009A5251"/>
    <w:rsid w:val="009A5A51"/>
    <w:rsid w:val="009A5FDB"/>
    <w:rsid w:val="009A65FC"/>
    <w:rsid w:val="009A67AE"/>
    <w:rsid w:val="009A7543"/>
    <w:rsid w:val="009A7CA6"/>
    <w:rsid w:val="009B0189"/>
    <w:rsid w:val="009B07CD"/>
    <w:rsid w:val="009B1597"/>
    <w:rsid w:val="009B2433"/>
    <w:rsid w:val="009B30CB"/>
    <w:rsid w:val="009B38C4"/>
    <w:rsid w:val="009B3B09"/>
    <w:rsid w:val="009B3F57"/>
    <w:rsid w:val="009B42BC"/>
    <w:rsid w:val="009B57AB"/>
    <w:rsid w:val="009B59AA"/>
    <w:rsid w:val="009B5B67"/>
    <w:rsid w:val="009B5E80"/>
    <w:rsid w:val="009B6436"/>
    <w:rsid w:val="009B6569"/>
    <w:rsid w:val="009B65F7"/>
    <w:rsid w:val="009B6FB9"/>
    <w:rsid w:val="009B7466"/>
    <w:rsid w:val="009B7997"/>
    <w:rsid w:val="009C047F"/>
    <w:rsid w:val="009C19E9"/>
    <w:rsid w:val="009C1B03"/>
    <w:rsid w:val="009C1CA5"/>
    <w:rsid w:val="009C1EDD"/>
    <w:rsid w:val="009C3482"/>
    <w:rsid w:val="009C35C4"/>
    <w:rsid w:val="009C4004"/>
    <w:rsid w:val="009C4179"/>
    <w:rsid w:val="009C41C3"/>
    <w:rsid w:val="009C4293"/>
    <w:rsid w:val="009C4337"/>
    <w:rsid w:val="009C488D"/>
    <w:rsid w:val="009C55AE"/>
    <w:rsid w:val="009C6A73"/>
    <w:rsid w:val="009C70B5"/>
    <w:rsid w:val="009C7890"/>
    <w:rsid w:val="009C7B27"/>
    <w:rsid w:val="009D01F4"/>
    <w:rsid w:val="009D0268"/>
    <w:rsid w:val="009D08C4"/>
    <w:rsid w:val="009D1002"/>
    <w:rsid w:val="009D13AE"/>
    <w:rsid w:val="009D1CB6"/>
    <w:rsid w:val="009D1D2F"/>
    <w:rsid w:val="009D1D7A"/>
    <w:rsid w:val="009D224D"/>
    <w:rsid w:val="009D2841"/>
    <w:rsid w:val="009D2ECC"/>
    <w:rsid w:val="009D34EB"/>
    <w:rsid w:val="009D35A7"/>
    <w:rsid w:val="009D3CCE"/>
    <w:rsid w:val="009D3D87"/>
    <w:rsid w:val="009D55F0"/>
    <w:rsid w:val="009D6C7F"/>
    <w:rsid w:val="009D6F52"/>
    <w:rsid w:val="009D7121"/>
    <w:rsid w:val="009D73C9"/>
    <w:rsid w:val="009D74A6"/>
    <w:rsid w:val="009D7647"/>
    <w:rsid w:val="009D7C43"/>
    <w:rsid w:val="009E0CD9"/>
    <w:rsid w:val="009E0E87"/>
    <w:rsid w:val="009E17CC"/>
    <w:rsid w:val="009E2530"/>
    <w:rsid w:val="009E3CE4"/>
    <w:rsid w:val="009E3DDA"/>
    <w:rsid w:val="009E3F94"/>
    <w:rsid w:val="009E46B1"/>
    <w:rsid w:val="009E4F06"/>
    <w:rsid w:val="009E54CC"/>
    <w:rsid w:val="009E5633"/>
    <w:rsid w:val="009E5C11"/>
    <w:rsid w:val="009E6036"/>
    <w:rsid w:val="009E673A"/>
    <w:rsid w:val="009E6CC4"/>
    <w:rsid w:val="009E6E15"/>
    <w:rsid w:val="009E7130"/>
    <w:rsid w:val="009E7671"/>
    <w:rsid w:val="009E78BE"/>
    <w:rsid w:val="009E7980"/>
    <w:rsid w:val="009F0F43"/>
    <w:rsid w:val="009F103B"/>
    <w:rsid w:val="009F1218"/>
    <w:rsid w:val="009F180A"/>
    <w:rsid w:val="009F1C17"/>
    <w:rsid w:val="009F1D1E"/>
    <w:rsid w:val="009F2144"/>
    <w:rsid w:val="009F22E5"/>
    <w:rsid w:val="009F24AD"/>
    <w:rsid w:val="009F25D2"/>
    <w:rsid w:val="009F25F0"/>
    <w:rsid w:val="009F282D"/>
    <w:rsid w:val="009F290B"/>
    <w:rsid w:val="009F3150"/>
    <w:rsid w:val="009F32BA"/>
    <w:rsid w:val="009F5E94"/>
    <w:rsid w:val="009F63A7"/>
    <w:rsid w:val="009F677F"/>
    <w:rsid w:val="00A009CA"/>
    <w:rsid w:val="00A00AF6"/>
    <w:rsid w:val="00A00D81"/>
    <w:rsid w:val="00A00E16"/>
    <w:rsid w:val="00A01DD9"/>
    <w:rsid w:val="00A01DF3"/>
    <w:rsid w:val="00A020B4"/>
    <w:rsid w:val="00A0213C"/>
    <w:rsid w:val="00A0289D"/>
    <w:rsid w:val="00A02AA2"/>
    <w:rsid w:val="00A02C8A"/>
    <w:rsid w:val="00A033AE"/>
    <w:rsid w:val="00A04333"/>
    <w:rsid w:val="00A04469"/>
    <w:rsid w:val="00A0490F"/>
    <w:rsid w:val="00A04A06"/>
    <w:rsid w:val="00A0508E"/>
    <w:rsid w:val="00A05234"/>
    <w:rsid w:val="00A05927"/>
    <w:rsid w:val="00A05A7C"/>
    <w:rsid w:val="00A065E4"/>
    <w:rsid w:val="00A067AA"/>
    <w:rsid w:val="00A06A5A"/>
    <w:rsid w:val="00A06C55"/>
    <w:rsid w:val="00A078B2"/>
    <w:rsid w:val="00A10321"/>
    <w:rsid w:val="00A104F2"/>
    <w:rsid w:val="00A1060D"/>
    <w:rsid w:val="00A10848"/>
    <w:rsid w:val="00A10F02"/>
    <w:rsid w:val="00A10F27"/>
    <w:rsid w:val="00A11528"/>
    <w:rsid w:val="00A118B5"/>
    <w:rsid w:val="00A11944"/>
    <w:rsid w:val="00A11CCD"/>
    <w:rsid w:val="00A11F3E"/>
    <w:rsid w:val="00A11FB6"/>
    <w:rsid w:val="00A120C5"/>
    <w:rsid w:val="00A1285A"/>
    <w:rsid w:val="00A12CEC"/>
    <w:rsid w:val="00A1411E"/>
    <w:rsid w:val="00A1443E"/>
    <w:rsid w:val="00A144FB"/>
    <w:rsid w:val="00A14E6B"/>
    <w:rsid w:val="00A150C3"/>
    <w:rsid w:val="00A15B5C"/>
    <w:rsid w:val="00A15E3E"/>
    <w:rsid w:val="00A16870"/>
    <w:rsid w:val="00A17176"/>
    <w:rsid w:val="00A17307"/>
    <w:rsid w:val="00A1733A"/>
    <w:rsid w:val="00A1766A"/>
    <w:rsid w:val="00A177E5"/>
    <w:rsid w:val="00A20377"/>
    <w:rsid w:val="00A20395"/>
    <w:rsid w:val="00A2040C"/>
    <w:rsid w:val="00A204CA"/>
    <w:rsid w:val="00A20664"/>
    <w:rsid w:val="00A209D6"/>
    <w:rsid w:val="00A210D7"/>
    <w:rsid w:val="00A21990"/>
    <w:rsid w:val="00A21B0B"/>
    <w:rsid w:val="00A22738"/>
    <w:rsid w:val="00A22B58"/>
    <w:rsid w:val="00A22F2A"/>
    <w:rsid w:val="00A24300"/>
    <w:rsid w:val="00A24EEB"/>
    <w:rsid w:val="00A250BF"/>
    <w:rsid w:val="00A26099"/>
    <w:rsid w:val="00A26117"/>
    <w:rsid w:val="00A26F89"/>
    <w:rsid w:val="00A27392"/>
    <w:rsid w:val="00A273C5"/>
    <w:rsid w:val="00A2749C"/>
    <w:rsid w:val="00A30420"/>
    <w:rsid w:val="00A307AC"/>
    <w:rsid w:val="00A308BE"/>
    <w:rsid w:val="00A30A23"/>
    <w:rsid w:val="00A31653"/>
    <w:rsid w:val="00A31B4C"/>
    <w:rsid w:val="00A31F09"/>
    <w:rsid w:val="00A31F27"/>
    <w:rsid w:val="00A31F99"/>
    <w:rsid w:val="00A320E3"/>
    <w:rsid w:val="00A32712"/>
    <w:rsid w:val="00A328AB"/>
    <w:rsid w:val="00A32963"/>
    <w:rsid w:val="00A353DB"/>
    <w:rsid w:val="00A368D2"/>
    <w:rsid w:val="00A36F5F"/>
    <w:rsid w:val="00A371D4"/>
    <w:rsid w:val="00A37249"/>
    <w:rsid w:val="00A3728D"/>
    <w:rsid w:val="00A37BF7"/>
    <w:rsid w:val="00A40A8F"/>
    <w:rsid w:val="00A40AF8"/>
    <w:rsid w:val="00A4165B"/>
    <w:rsid w:val="00A42472"/>
    <w:rsid w:val="00A4258F"/>
    <w:rsid w:val="00A42670"/>
    <w:rsid w:val="00A42F3A"/>
    <w:rsid w:val="00A42FD9"/>
    <w:rsid w:val="00A430EC"/>
    <w:rsid w:val="00A433DD"/>
    <w:rsid w:val="00A4359C"/>
    <w:rsid w:val="00A43B38"/>
    <w:rsid w:val="00A43ED1"/>
    <w:rsid w:val="00A44018"/>
    <w:rsid w:val="00A44075"/>
    <w:rsid w:val="00A44226"/>
    <w:rsid w:val="00A44393"/>
    <w:rsid w:val="00A446CA"/>
    <w:rsid w:val="00A44778"/>
    <w:rsid w:val="00A449E0"/>
    <w:rsid w:val="00A45055"/>
    <w:rsid w:val="00A451C4"/>
    <w:rsid w:val="00A45351"/>
    <w:rsid w:val="00A45A9E"/>
    <w:rsid w:val="00A45D15"/>
    <w:rsid w:val="00A45E95"/>
    <w:rsid w:val="00A463CC"/>
    <w:rsid w:val="00A46807"/>
    <w:rsid w:val="00A46B01"/>
    <w:rsid w:val="00A46D3B"/>
    <w:rsid w:val="00A46DEF"/>
    <w:rsid w:val="00A46E79"/>
    <w:rsid w:val="00A472A9"/>
    <w:rsid w:val="00A475FE"/>
    <w:rsid w:val="00A47757"/>
    <w:rsid w:val="00A47F96"/>
    <w:rsid w:val="00A517A1"/>
    <w:rsid w:val="00A5211A"/>
    <w:rsid w:val="00A52518"/>
    <w:rsid w:val="00A5257F"/>
    <w:rsid w:val="00A52F9A"/>
    <w:rsid w:val="00A53587"/>
    <w:rsid w:val="00A53724"/>
    <w:rsid w:val="00A5391D"/>
    <w:rsid w:val="00A53947"/>
    <w:rsid w:val="00A542F8"/>
    <w:rsid w:val="00A54A6F"/>
    <w:rsid w:val="00A54B2B"/>
    <w:rsid w:val="00A56354"/>
    <w:rsid w:val="00A565F8"/>
    <w:rsid w:val="00A571A3"/>
    <w:rsid w:val="00A57548"/>
    <w:rsid w:val="00A57ABD"/>
    <w:rsid w:val="00A57EA6"/>
    <w:rsid w:val="00A603B9"/>
    <w:rsid w:val="00A6042B"/>
    <w:rsid w:val="00A60A8D"/>
    <w:rsid w:val="00A60BB9"/>
    <w:rsid w:val="00A60D6C"/>
    <w:rsid w:val="00A61B4D"/>
    <w:rsid w:val="00A61CC1"/>
    <w:rsid w:val="00A621AD"/>
    <w:rsid w:val="00A62854"/>
    <w:rsid w:val="00A62896"/>
    <w:rsid w:val="00A62F30"/>
    <w:rsid w:val="00A631F8"/>
    <w:rsid w:val="00A63200"/>
    <w:rsid w:val="00A63CAF"/>
    <w:rsid w:val="00A64349"/>
    <w:rsid w:val="00A644B2"/>
    <w:rsid w:val="00A64696"/>
    <w:rsid w:val="00A64EDB"/>
    <w:rsid w:val="00A65477"/>
    <w:rsid w:val="00A659E9"/>
    <w:rsid w:val="00A65AA9"/>
    <w:rsid w:val="00A66018"/>
    <w:rsid w:val="00A66D5A"/>
    <w:rsid w:val="00A67EE6"/>
    <w:rsid w:val="00A70191"/>
    <w:rsid w:val="00A703B6"/>
    <w:rsid w:val="00A70A49"/>
    <w:rsid w:val="00A712A4"/>
    <w:rsid w:val="00A71632"/>
    <w:rsid w:val="00A71832"/>
    <w:rsid w:val="00A73344"/>
    <w:rsid w:val="00A737DF"/>
    <w:rsid w:val="00A73912"/>
    <w:rsid w:val="00A73CF7"/>
    <w:rsid w:val="00A73FDD"/>
    <w:rsid w:val="00A74F47"/>
    <w:rsid w:val="00A7518C"/>
    <w:rsid w:val="00A75445"/>
    <w:rsid w:val="00A75525"/>
    <w:rsid w:val="00A7552B"/>
    <w:rsid w:val="00A75B48"/>
    <w:rsid w:val="00A75FDD"/>
    <w:rsid w:val="00A76810"/>
    <w:rsid w:val="00A76D78"/>
    <w:rsid w:val="00A771F7"/>
    <w:rsid w:val="00A772D7"/>
    <w:rsid w:val="00A77763"/>
    <w:rsid w:val="00A77FAE"/>
    <w:rsid w:val="00A80062"/>
    <w:rsid w:val="00A80579"/>
    <w:rsid w:val="00A806B7"/>
    <w:rsid w:val="00A8098D"/>
    <w:rsid w:val="00A81330"/>
    <w:rsid w:val="00A81A88"/>
    <w:rsid w:val="00A81C60"/>
    <w:rsid w:val="00A82000"/>
    <w:rsid w:val="00A82122"/>
    <w:rsid w:val="00A82346"/>
    <w:rsid w:val="00A83212"/>
    <w:rsid w:val="00A832F4"/>
    <w:rsid w:val="00A83363"/>
    <w:rsid w:val="00A8384E"/>
    <w:rsid w:val="00A83C8C"/>
    <w:rsid w:val="00A83D95"/>
    <w:rsid w:val="00A84211"/>
    <w:rsid w:val="00A843D9"/>
    <w:rsid w:val="00A84576"/>
    <w:rsid w:val="00A846C9"/>
    <w:rsid w:val="00A8486A"/>
    <w:rsid w:val="00A84F83"/>
    <w:rsid w:val="00A852EF"/>
    <w:rsid w:val="00A854D5"/>
    <w:rsid w:val="00A856B9"/>
    <w:rsid w:val="00A86158"/>
    <w:rsid w:val="00A86E54"/>
    <w:rsid w:val="00A87D42"/>
    <w:rsid w:val="00A908DC"/>
    <w:rsid w:val="00A90BFB"/>
    <w:rsid w:val="00A90DDC"/>
    <w:rsid w:val="00A90E09"/>
    <w:rsid w:val="00A91922"/>
    <w:rsid w:val="00A919ED"/>
    <w:rsid w:val="00A91F92"/>
    <w:rsid w:val="00A924D7"/>
    <w:rsid w:val="00A932EF"/>
    <w:rsid w:val="00A9395C"/>
    <w:rsid w:val="00A93A40"/>
    <w:rsid w:val="00A94F5F"/>
    <w:rsid w:val="00A952D1"/>
    <w:rsid w:val="00A95331"/>
    <w:rsid w:val="00A95C2E"/>
    <w:rsid w:val="00A963A8"/>
    <w:rsid w:val="00A9671C"/>
    <w:rsid w:val="00A96919"/>
    <w:rsid w:val="00A96935"/>
    <w:rsid w:val="00A96A6E"/>
    <w:rsid w:val="00A9702B"/>
    <w:rsid w:val="00A97383"/>
    <w:rsid w:val="00A97A53"/>
    <w:rsid w:val="00A97C44"/>
    <w:rsid w:val="00AA0E14"/>
    <w:rsid w:val="00AA106C"/>
    <w:rsid w:val="00AA1553"/>
    <w:rsid w:val="00AA15CF"/>
    <w:rsid w:val="00AA2373"/>
    <w:rsid w:val="00AA2799"/>
    <w:rsid w:val="00AA27FE"/>
    <w:rsid w:val="00AA2839"/>
    <w:rsid w:val="00AA2E46"/>
    <w:rsid w:val="00AA3B6C"/>
    <w:rsid w:val="00AA4943"/>
    <w:rsid w:val="00AA4EF2"/>
    <w:rsid w:val="00AA4FD0"/>
    <w:rsid w:val="00AA52A2"/>
    <w:rsid w:val="00AA5DF2"/>
    <w:rsid w:val="00AA5E90"/>
    <w:rsid w:val="00AA64D6"/>
    <w:rsid w:val="00AA65B8"/>
    <w:rsid w:val="00AA7167"/>
    <w:rsid w:val="00AA7B86"/>
    <w:rsid w:val="00AA7C42"/>
    <w:rsid w:val="00AA7EE9"/>
    <w:rsid w:val="00AB0877"/>
    <w:rsid w:val="00AB0DC7"/>
    <w:rsid w:val="00AB188B"/>
    <w:rsid w:val="00AB242A"/>
    <w:rsid w:val="00AB2494"/>
    <w:rsid w:val="00AB2745"/>
    <w:rsid w:val="00AB295D"/>
    <w:rsid w:val="00AB29D0"/>
    <w:rsid w:val="00AB2F17"/>
    <w:rsid w:val="00AB31B4"/>
    <w:rsid w:val="00AB35C0"/>
    <w:rsid w:val="00AB376D"/>
    <w:rsid w:val="00AB48EB"/>
    <w:rsid w:val="00AB52B7"/>
    <w:rsid w:val="00AB5406"/>
    <w:rsid w:val="00AB5BB4"/>
    <w:rsid w:val="00AB5C62"/>
    <w:rsid w:val="00AB7056"/>
    <w:rsid w:val="00AB7145"/>
    <w:rsid w:val="00AB719A"/>
    <w:rsid w:val="00AB76A5"/>
    <w:rsid w:val="00AB7797"/>
    <w:rsid w:val="00AB79FF"/>
    <w:rsid w:val="00AB7C4F"/>
    <w:rsid w:val="00AC01DA"/>
    <w:rsid w:val="00AC1481"/>
    <w:rsid w:val="00AC17C7"/>
    <w:rsid w:val="00AC1AD3"/>
    <w:rsid w:val="00AC1F15"/>
    <w:rsid w:val="00AC2845"/>
    <w:rsid w:val="00AC2C48"/>
    <w:rsid w:val="00AC3031"/>
    <w:rsid w:val="00AC349D"/>
    <w:rsid w:val="00AC3D19"/>
    <w:rsid w:val="00AC3E31"/>
    <w:rsid w:val="00AC3FF3"/>
    <w:rsid w:val="00AC455C"/>
    <w:rsid w:val="00AC538F"/>
    <w:rsid w:val="00AC5B9F"/>
    <w:rsid w:val="00AC613E"/>
    <w:rsid w:val="00AC6886"/>
    <w:rsid w:val="00AC68B6"/>
    <w:rsid w:val="00AC6A67"/>
    <w:rsid w:val="00AC6E06"/>
    <w:rsid w:val="00AC6FDE"/>
    <w:rsid w:val="00AC782F"/>
    <w:rsid w:val="00AC7837"/>
    <w:rsid w:val="00AC7F3C"/>
    <w:rsid w:val="00AD08B5"/>
    <w:rsid w:val="00AD168F"/>
    <w:rsid w:val="00AD1A5F"/>
    <w:rsid w:val="00AD1CB2"/>
    <w:rsid w:val="00AD1FB0"/>
    <w:rsid w:val="00AD22B2"/>
    <w:rsid w:val="00AD2302"/>
    <w:rsid w:val="00AD2768"/>
    <w:rsid w:val="00AD2ECF"/>
    <w:rsid w:val="00AD3662"/>
    <w:rsid w:val="00AD4666"/>
    <w:rsid w:val="00AD49AA"/>
    <w:rsid w:val="00AD4B60"/>
    <w:rsid w:val="00AD4CA9"/>
    <w:rsid w:val="00AD4E55"/>
    <w:rsid w:val="00AD4F11"/>
    <w:rsid w:val="00AD5094"/>
    <w:rsid w:val="00AD545B"/>
    <w:rsid w:val="00AD54C1"/>
    <w:rsid w:val="00AD5580"/>
    <w:rsid w:val="00AD5C9E"/>
    <w:rsid w:val="00AD67BE"/>
    <w:rsid w:val="00AD6B54"/>
    <w:rsid w:val="00AD6DA9"/>
    <w:rsid w:val="00AD7483"/>
    <w:rsid w:val="00AE0113"/>
    <w:rsid w:val="00AE081C"/>
    <w:rsid w:val="00AE08F8"/>
    <w:rsid w:val="00AE0A59"/>
    <w:rsid w:val="00AE0C2C"/>
    <w:rsid w:val="00AE0CFE"/>
    <w:rsid w:val="00AE10AE"/>
    <w:rsid w:val="00AE1945"/>
    <w:rsid w:val="00AE1F10"/>
    <w:rsid w:val="00AE1F6A"/>
    <w:rsid w:val="00AE262F"/>
    <w:rsid w:val="00AE268F"/>
    <w:rsid w:val="00AE29F2"/>
    <w:rsid w:val="00AE2D2C"/>
    <w:rsid w:val="00AE31A4"/>
    <w:rsid w:val="00AE38E1"/>
    <w:rsid w:val="00AE3903"/>
    <w:rsid w:val="00AE3DBC"/>
    <w:rsid w:val="00AE4052"/>
    <w:rsid w:val="00AE4BA4"/>
    <w:rsid w:val="00AE4BEB"/>
    <w:rsid w:val="00AE525A"/>
    <w:rsid w:val="00AE542C"/>
    <w:rsid w:val="00AE55BE"/>
    <w:rsid w:val="00AE571F"/>
    <w:rsid w:val="00AE5CF5"/>
    <w:rsid w:val="00AE624B"/>
    <w:rsid w:val="00AE672A"/>
    <w:rsid w:val="00AE6853"/>
    <w:rsid w:val="00AE6BE7"/>
    <w:rsid w:val="00AE770E"/>
    <w:rsid w:val="00AE7847"/>
    <w:rsid w:val="00AF034D"/>
    <w:rsid w:val="00AF144F"/>
    <w:rsid w:val="00AF1A98"/>
    <w:rsid w:val="00AF1AF4"/>
    <w:rsid w:val="00AF249B"/>
    <w:rsid w:val="00AF2C24"/>
    <w:rsid w:val="00AF2CE4"/>
    <w:rsid w:val="00AF2F63"/>
    <w:rsid w:val="00AF3258"/>
    <w:rsid w:val="00AF325E"/>
    <w:rsid w:val="00AF351B"/>
    <w:rsid w:val="00AF3B5D"/>
    <w:rsid w:val="00AF3EB3"/>
    <w:rsid w:val="00AF40EF"/>
    <w:rsid w:val="00AF47FE"/>
    <w:rsid w:val="00AF4B5E"/>
    <w:rsid w:val="00AF51EB"/>
    <w:rsid w:val="00AF5272"/>
    <w:rsid w:val="00AF570C"/>
    <w:rsid w:val="00AF6436"/>
    <w:rsid w:val="00AF6DB8"/>
    <w:rsid w:val="00AF71F9"/>
    <w:rsid w:val="00AF72A7"/>
    <w:rsid w:val="00AF7796"/>
    <w:rsid w:val="00AF7AE2"/>
    <w:rsid w:val="00AF7CEF"/>
    <w:rsid w:val="00AF7E85"/>
    <w:rsid w:val="00B0040A"/>
    <w:rsid w:val="00B021BB"/>
    <w:rsid w:val="00B02572"/>
    <w:rsid w:val="00B025F8"/>
    <w:rsid w:val="00B02CCE"/>
    <w:rsid w:val="00B03621"/>
    <w:rsid w:val="00B03A4D"/>
    <w:rsid w:val="00B046E6"/>
    <w:rsid w:val="00B04E44"/>
    <w:rsid w:val="00B04E75"/>
    <w:rsid w:val="00B05203"/>
    <w:rsid w:val="00B05286"/>
    <w:rsid w:val="00B05380"/>
    <w:rsid w:val="00B053E5"/>
    <w:rsid w:val="00B05962"/>
    <w:rsid w:val="00B05A25"/>
    <w:rsid w:val="00B06517"/>
    <w:rsid w:val="00B067D3"/>
    <w:rsid w:val="00B06F91"/>
    <w:rsid w:val="00B07023"/>
    <w:rsid w:val="00B0708C"/>
    <w:rsid w:val="00B074C9"/>
    <w:rsid w:val="00B07E68"/>
    <w:rsid w:val="00B07EC5"/>
    <w:rsid w:val="00B101E4"/>
    <w:rsid w:val="00B10C7D"/>
    <w:rsid w:val="00B10C86"/>
    <w:rsid w:val="00B11FDA"/>
    <w:rsid w:val="00B12373"/>
    <w:rsid w:val="00B12DE3"/>
    <w:rsid w:val="00B13136"/>
    <w:rsid w:val="00B131FE"/>
    <w:rsid w:val="00B13314"/>
    <w:rsid w:val="00B13766"/>
    <w:rsid w:val="00B13872"/>
    <w:rsid w:val="00B13DD4"/>
    <w:rsid w:val="00B14087"/>
    <w:rsid w:val="00B142AE"/>
    <w:rsid w:val="00B14535"/>
    <w:rsid w:val="00B14CE0"/>
    <w:rsid w:val="00B15206"/>
    <w:rsid w:val="00B15384"/>
    <w:rsid w:val="00B15449"/>
    <w:rsid w:val="00B160DF"/>
    <w:rsid w:val="00B16C2F"/>
    <w:rsid w:val="00B16F83"/>
    <w:rsid w:val="00B173C9"/>
    <w:rsid w:val="00B17A00"/>
    <w:rsid w:val="00B17A12"/>
    <w:rsid w:val="00B17BA5"/>
    <w:rsid w:val="00B20611"/>
    <w:rsid w:val="00B20BAC"/>
    <w:rsid w:val="00B20CC4"/>
    <w:rsid w:val="00B21018"/>
    <w:rsid w:val="00B21605"/>
    <w:rsid w:val="00B2179C"/>
    <w:rsid w:val="00B21CAF"/>
    <w:rsid w:val="00B22720"/>
    <w:rsid w:val="00B22D7E"/>
    <w:rsid w:val="00B231B6"/>
    <w:rsid w:val="00B231DD"/>
    <w:rsid w:val="00B25240"/>
    <w:rsid w:val="00B25639"/>
    <w:rsid w:val="00B257D2"/>
    <w:rsid w:val="00B259A2"/>
    <w:rsid w:val="00B25BF4"/>
    <w:rsid w:val="00B25DC3"/>
    <w:rsid w:val="00B25E20"/>
    <w:rsid w:val="00B25FEF"/>
    <w:rsid w:val="00B26891"/>
    <w:rsid w:val="00B271C7"/>
    <w:rsid w:val="00B27303"/>
    <w:rsid w:val="00B27664"/>
    <w:rsid w:val="00B27745"/>
    <w:rsid w:val="00B300EC"/>
    <w:rsid w:val="00B30A0B"/>
    <w:rsid w:val="00B30D8C"/>
    <w:rsid w:val="00B30EF8"/>
    <w:rsid w:val="00B31672"/>
    <w:rsid w:val="00B31677"/>
    <w:rsid w:val="00B31716"/>
    <w:rsid w:val="00B32021"/>
    <w:rsid w:val="00B3317D"/>
    <w:rsid w:val="00B333B4"/>
    <w:rsid w:val="00B3359F"/>
    <w:rsid w:val="00B33BAE"/>
    <w:rsid w:val="00B34304"/>
    <w:rsid w:val="00B34E97"/>
    <w:rsid w:val="00B35572"/>
    <w:rsid w:val="00B35639"/>
    <w:rsid w:val="00B35F1C"/>
    <w:rsid w:val="00B361AD"/>
    <w:rsid w:val="00B3652D"/>
    <w:rsid w:val="00B369EF"/>
    <w:rsid w:val="00B36F59"/>
    <w:rsid w:val="00B401BC"/>
    <w:rsid w:val="00B40A19"/>
    <w:rsid w:val="00B40ECE"/>
    <w:rsid w:val="00B4130C"/>
    <w:rsid w:val="00B421E3"/>
    <w:rsid w:val="00B42670"/>
    <w:rsid w:val="00B43222"/>
    <w:rsid w:val="00B43489"/>
    <w:rsid w:val="00B43672"/>
    <w:rsid w:val="00B44064"/>
    <w:rsid w:val="00B44ACB"/>
    <w:rsid w:val="00B44E96"/>
    <w:rsid w:val="00B45046"/>
    <w:rsid w:val="00B4549E"/>
    <w:rsid w:val="00B45D5B"/>
    <w:rsid w:val="00B4620C"/>
    <w:rsid w:val="00B469B9"/>
    <w:rsid w:val="00B472FC"/>
    <w:rsid w:val="00B4770A"/>
    <w:rsid w:val="00B4784A"/>
    <w:rsid w:val="00B47FC7"/>
    <w:rsid w:val="00B47FD1"/>
    <w:rsid w:val="00B5037B"/>
    <w:rsid w:val="00B507DA"/>
    <w:rsid w:val="00B50986"/>
    <w:rsid w:val="00B50D9C"/>
    <w:rsid w:val="00B511D7"/>
    <w:rsid w:val="00B516BB"/>
    <w:rsid w:val="00B51907"/>
    <w:rsid w:val="00B519D3"/>
    <w:rsid w:val="00B51E05"/>
    <w:rsid w:val="00B51F1E"/>
    <w:rsid w:val="00B52599"/>
    <w:rsid w:val="00B53F06"/>
    <w:rsid w:val="00B540D0"/>
    <w:rsid w:val="00B54724"/>
    <w:rsid w:val="00B54D72"/>
    <w:rsid w:val="00B55044"/>
    <w:rsid w:val="00B5508E"/>
    <w:rsid w:val="00B554BE"/>
    <w:rsid w:val="00B556B5"/>
    <w:rsid w:val="00B56546"/>
    <w:rsid w:val="00B57542"/>
    <w:rsid w:val="00B5766C"/>
    <w:rsid w:val="00B577A1"/>
    <w:rsid w:val="00B6032F"/>
    <w:rsid w:val="00B61910"/>
    <w:rsid w:val="00B61C28"/>
    <w:rsid w:val="00B62C92"/>
    <w:rsid w:val="00B631FE"/>
    <w:rsid w:val="00B6355A"/>
    <w:rsid w:val="00B63E5C"/>
    <w:rsid w:val="00B63FC6"/>
    <w:rsid w:val="00B6457A"/>
    <w:rsid w:val="00B64B7F"/>
    <w:rsid w:val="00B64F0C"/>
    <w:rsid w:val="00B65977"/>
    <w:rsid w:val="00B661A9"/>
    <w:rsid w:val="00B664DB"/>
    <w:rsid w:val="00B664F1"/>
    <w:rsid w:val="00B66803"/>
    <w:rsid w:val="00B66E03"/>
    <w:rsid w:val="00B66E28"/>
    <w:rsid w:val="00B67268"/>
    <w:rsid w:val="00B673B1"/>
    <w:rsid w:val="00B67EC5"/>
    <w:rsid w:val="00B7009B"/>
    <w:rsid w:val="00B70602"/>
    <w:rsid w:val="00B70855"/>
    <w:rsid w:val="00B70CAC"/>
    <w:rsid w:val="00B711CC"/>
    <w:rsid w:val="00B7129F"/>
    <w:rsid w:val="00B717E7"/>
    <w:rsid w:val="00B71967"/>
    <w:rsid w:val="00B71CD4"/>
    <w:rsid w:val="00B73227"/>
    <w:rsid w:val="00B735B0"/>
    <w:rsid w:val="00B73B89"/>
    <w:rsid w:val="00B73D30"/>
    <w:rsid w:val="00B7450E"/>
    <w:rsid w:val="00B74ACE"/>
    <w:rsid w:val="00B74EF8"/>
    <w:rsid w:val="00B74FB5"/>
    <w:rsid w:val="00B7538C"/>
    <w:rsid w:val="00B75F73"/>
    <w:rsid w:val="00B766C6"/>
    <w:rsid w:val="00B76865"/>
    <w:rsid w:val="00B76B88"/>
    <w:rsid w:val="00B771B8"/>
    <w:rsid w:val="00B772E8"/>
    <w:rsid w:val="00B77374"/>
    <w:rsid w:val="00B77ECE"/>
    <w:rsid w:val="00B8025F"/>
    <w:rsid w:val="00B804B0"/>
    <w:rsid w:val="00B80BD1"/>
    <w:rsid w:val="00B8119D"/>
    <w:rsid w:val="00B81539"/>
    <w:rsid w:val="00B81746"/>
    <w:rsid w:val="00B8257B"/>
    <w:rsid w:val="00B83189"/>
    <w:rsid w:val="00B8399C"/>
    <w:rsid w:val="00B83F88"/>
    <w:rsid w:val="00B841F2"/>
    <w:rsid w:val="00B84DB2"/>
    <w:rsid w:val="00B853BA"/>
    <w:rsid w:val="00B861CB"/>
    <w:rsid w:val="00B866D6"/>
    <w:rsid w:val="00B86C2F"/>
    <w:rsid w:val="00B86FAC"/>
    <w:rsid w:val="00B873F6"/>
    <w:rsid w:val="00B875C8"/>
    <w:rsid w:val="00B90733"/>
    <w:rsid w:val="00B90CB8"/>
    <w:rsid w:val="00B9103E"/>
    <w:rsid w:val="00B91745"/>
    <w:rsid w:val="00B9176B"/>
    <w:rsid w:val="00B91AB9"/>
    <w:rsid w:val="00B91BAB"/>
    <w:rsid w:val="00B91F35"/>
    <w:rsid w:val="00B9287B"/>
    <w:rsid w:val="00B92EA6"/>
    <w:rsid w:val="00B92FA1"/>
    <w:rsid w:val="00B9310B"/>
    <w:rsid w:val="00B93466"/>
    <w:rsid w:val="00B9356C"/>
    <w:rsid w:val="00B93661"/>
    <w:rsid w:val="00B93C9D"/>
    <w:rsid w:val="00B93ED6"/>
    <w:rsid w:val="00B94A72"/>
    <w:rsid w:val="00B94CF9"/>
    <w:rsid w:val="00B9518F"/>
    <w:rsid w:val="00B95351"/>
    <w:rsid w:val="00B954B7"/>
    <w:rsid w:val="00B9561C"/>
    <w:rsid w:val="00B956D8"/>
    <w:rsid w:val="00B95DE3"/>
    <w:rsid w:val="00B95FD2"/>
    <w:rsid w:val="00B96BB6"/>
    <w:rsid w:val="00B97AC6"/>
    <w:rsid w:val="00BA0407"/>
    <w:rsid w:val="00BA09DA"/>
    <w:rsid w:val="00BA0AB4"/>
    <w:rsid w:val="00BA0FEC"/>
    <w:rsid w:val="00BA10D5"/>
    <w:rsid w:val="00BA14D8"/>
    <w:rsid w:val="00BA2380"/>
    <w:rsid w:val="00BA2B46"/>
    <w:rsid w:val="00BA2BEE"/>
    <w:rsid w:val="00BA2EFB"/>
    <w:rsid w:val="00BA2F9C"/>
    <w:rsid w:val="00BA352D"/>
    <w:rsid w:val="00BA379A"/>
    <w:rsid w:val="00BA39E0"/>
    <w:rsid w:val="00BA3FDC"/>
    <w:rsid w:val="00BA42A1"/>
    <w:rsid w:val="00BA4418"/>
    <w:rsid w:val="00BA45AE"/>
    <w:rsid w:val="00BA4BD2"/>
    <w:rsid w:val="00BA4D5F"/>
    <w:rsid w:val="00BA5645"/>
    <w:rsid w:val="00BA594A"/>
    <w:rsid w:val="00BA5962"/>
    <w:rsid w:val="00BA59B9"/>
    <w:rsid w:val="00BA5DEB"/>
    <w:rsid w:val="00BA6A1B"/>
    <w:rsid w:val="00BA6D89"/>
    <w:rsid w:val="00BA705A"/>
    <w:rsid w:val="00BA7327"/>
    <w:rsid w:val="00BA7586"/>
    <w:rsid w:val="00BA75D9"/>
    <w:rsid w:val="00BA784E"/>
    <w:rsid w:val="00BA79E0"/>
    <w:rsid w:val="00BA7E2F"/>
    <w:rsid w:val="00BB014F"/>
    <w:rsid w:val="00BB052C"/>
    <w:rsid w:val="00BB1461"/>
    <w:rsid w:val="00BB1F8C"/>
    <w:rsid w:val="00BB2C1D"/>
    <w:rsid w:val="00BB2DCE"/>
    <w:rsid w:val="00BB3430"/>
    <w:rsid w:val="00BB34BB"/>
    <w:rsid w:val="00BB35B6"/>
    <w:rsid w:val="00BB35C4"/>
    <w:rsid w:val="00BB3EF1"/>
    <w:rsid w:val="00BB5256"/>
    <w:rsid w:val="00BB5574"/>
    <w:rsid w:val="00BB5748"/>
    <w:rsid w:val="00BB5765"/>
    <w:rsid w:val="00BB5ADF"/>
    <w:rsid w:val="00BB5C72"/>
    <w:rsid w:val="00BB5F89"/>
    <w:rsid w:val="00BB63D8"/>
    <w:rsid w:val="00BB64B4"/>
    <w:rsid w:val="00BB6C7D"/>
    <w:rsid w:val="00BB70CA"/>
    <w:rsid w:val="00BB76D3"/>
    <w:rsid w:val="00BB7AED"/>
    <w:rsid w:val="00BC044E"/>
    <w:rsid w:val="00BC0CAD"/>
    <w:rsid w:val="00BC1A2F"/>
    <w:rsid w:val="00BC25A8"/>
    <w:rsid w:val="00BC2710"/>
    <w:rsid w:val="00BC28F2"/>
    <w:rsid w:val="00BC2C8D"/>
    <w:rsid w:val="00BC318F"/>
    <w:rsid w:val="00BC3555"/>
    <w:rsid w:val="00BC3FCD"/>
    <w:rsid w:val="00BC4705"/>
    <w:rsid w:val="00BC4B05"/>
    <w:rsid w:val="00BC5598"/>
    <w:rsid w:val="00BC563B"/>
    <w:rsid w:val="00BC56A5"/>
    <w:rsid w:val="00BC580B"/>
    <w:rsid w:val="00BC6310"/>
    <w:rsid w:val="00BC6BB5"/>
    <w:rsid w:val="00BC6D0C"/>
    <w:rsid w:val="00BC6F40"/>
    <w:rsid w:val="00BC74D9"/>
    <w:rsid w:val="00BD01ED"/>
    <w:rsid w:val="00BD0279"/>
    <w:rsid w:val="00BD0C52"/>
    <w:rsid w:val="00BD0E18"/>
    <w:rsid w:val="00BD116C"/>
    <w:rsid w:val="00BD1860"/>
    <w:rsid w:val="00BD1A33"/>
    <w:rsid w:val="00BD1AEF"/>
    <w:rsid w:val="00BD1D6F"/>
    <w:rsid w:val="00BD21DD"/>
    <w:rsid w:val="00BD28D0"/>
    <w:rsid w:val="00BD2A01"/>
    <w:rsid w:val="00BD2B27"/>
    <w:rsid w:val="00BD2BFC"/>
    <w:rsid w:val="00BD3040"/>
    <w:rsid w:val="00BD3838"/>
    <w:rsid w:val="00BD3FA9"/>
    <w:rsid w:val="00BD3FBA"/>
    <w:rsid w:val="00BD407A"/>
    <w:rsid w:val="00BD48A5"/>
    <w:rsid w:val="00BD4AD8"/>
    <w:rsid w:val="00BD4C11"/>
    <w:rsid w:val="00BD4F3B"/>
    <w:rsid w:val="00BD4FB5"/>
    <w:rsid w:val="00BD5514"/>
    <w:rsid w:val="00BD5C13"/>
    <w:rsid w:val="00BD5D98"/>
    <w:rsid w:val="00BD5FEF"/>
    <w:rsid w:val="00BD6187"/>
    <w:rsid w:val="00BD6752"/>
    <w:rsid w:val="00BD6DC8"/>
    <w:rsid w:val="00BD7095"/>
    <w:rsid w:val="00BD7447"/>
    <w:rsid w:val="00BE06EF"/>
    <w:rsid w:val="00BE0EB6"/>
    <w:rsid w:val="00BE1CD8"/>
    <w:rsid w:val="00BE1DCA"/>
    <w:rsid w:val="00BE1F9D"/>
    <w:rsid w:val="00BE20C7"/>
    <w:rsid w:val="00BE24DC"/>
    <w:rsid w:val="00BE2D3F"/>
    <w:rsid w:val="00BE2FB2"/>
    <w:rsid w:val="00BE3411"/>
    <w:rsid w:val="00BE3431"/>
    <w:rsid w:val="00BE3463"/>
    <w:rsid w:val="00BE3AFE"/>
    <w:rsid w:val="00BE4997"/>
    <w:rsid w:val="00BE5327"/>
    <w:rsid w:val="00BE5602"/>
    <w:rsid w:val="00BE59CB"/>
    <w:rsid w:val="00BE5D1B"/>
    <w:rsid w:val="00BE5FC8"/>
    <w:rsid w:val="00BE6015"/>
    <w:rsid w:val="00BE6630"/>
    <w:rsid w:val="00BE7020"/>
    <w:rsid w:val="00BE7061"/>
    <w:rsid w:val="00BE723B"/>
    <w:rsid w:val="00BE7BA3"/>
    <w:rsid w:val="00BE7FAB"/>
    <w:rsid w:val="00BF035F"/>
    <w:rsid w:val="00BF0672"/>
    <w:rsid w:val="00BF0863"/>
    <w:rsid w:val="00BF0F6F"/>
    <w:rsid w:val="00BF16B3"/>
    <w:rsid w:val="00BF2BC7"/>
    <w:rsid w:val="00BF3C81"/>
    <w:rsid w:val="00BF3D36"/>
    <w:rsid w:val="00BF3D6E"/>
    <w:rsid w:val="00BF41E3"/>
    <w:rsid w:val="00BF42A8"/>
    <w:rsid w:val="00BF4603"/>
    <w:rsid w:val="00BF47A5"/>
    <w:rsid w:val="00BF557C"/>
    <w:rsid w:val="00BF5D49"/>
    <w:rsid w:val="00BF5F23"/>
    <w:rsid w:val="00BF7860"/>
    <w:rsid w:val="00BF7A8B"/>
    <w:rsid w:val="00C00605"/>
    <w:rsid w:val="00C00B70"/>
    <w:rsid w:val="00C00D47"/>
    <w:rsid w:val="00C00F0F"/>
    <w:rsid w:val="00C0182E"/>
    <w:rsid w:val="00C01867"/>
    <w:rsid w:val="00C019C9"/>
    <w:rsid w:val="00C01DD1"/>
    <w:rsid w:val="00C02091"/>
    <w:rsid w:val="00C02BB9"/>
    <w:rsid w:val="00C03D18"/>
    <w:rsid w:val="00C03E69"/>
    <w:rsid w:val="00C043C7"/>
    <w:rsid w:val="00C04669"/>
    <w:rsid w:val="00C04877"/>
    <w:rsid w:val="00C04B26"/>
    <w:rsid w:val="00C04CC5"/>
    <w:rsid w:val="00C054AF"/>
    <w:rsid w:val="00C05596"/>
    <w:rsid w:val="00C06568"/>
    <w:rsid w:val="00C0669E"/>
    <w:rsid w:val="00C0685B"/>
    <w:rsid w:val="00C0796F"/>
    <w:rsid w:val="00C107A9"/>
    <w:rsid w:val="00C1097C"/>
    <w:rsid w:val="00C10C2B"/>
    <w:rsid w:val="00C10ED9"/>
    <w:rsid w:val="00C11060"/>
    <w:rsid w:val="00C115DB"/>
    <w:rsid w:val="00C117BE"/>
    <w:rsid w:val="00C128E6"/>
    <w:rsid w:val="00C12B51"/>
    <w:rsid w:val="00C134C1"/>
    <w:rsid w:val="00C13CB8"/>
    <w:rsid w:val="00C13E30"/>
    <w:rsid w:val="00C13F14"/>
    <w:rsid w:val="00C150E0"/>
    <w:rsid w:val="00C16308"/>
    <w:rsid w:val="00C1645F"/>
    <w:rsid w:val="00C174A0"/>
    <w:rsid w:val="00C17526"/>
    <w:rsid w:val="00C176F2"/>
    <w:rsid w:val="00C20B3A"/>
    <w:rsid w:val="00C20DC0"/>
    <w:rsid w:val="00C2100C"/>
    <w:rsid w:val="00C21EB2"/>
    <w:rsid w:val="00C229E3"/>
    <w:rsid w:val="00C22F4D"/>
    <w:rsid w:val="00C22F5B"/>
    <w:rsid w:val="00C23B82"/>
    <w:rsid w:val="00C24650"/>
    <w:rsid w:val="00C24BD8"/>
    <w:rsid w:val="00C25465"/>
    <w:rsid w:val="00C2562D"/>
    <w:rsid w:val="00C25F22"/>
    <w:rsid w:val="00C27821"/>
    <w:rsid w:val="00C27F03"/>
    <w:rsid w:val="00C30370"/>
    <w:rsid w:val="00C3068F"/>
    <w:rsid w:val="00C31425"/>
    <w:rsid w:val="00C31984"/>
    <w:rsid w:val="00C31B35"/>
    <w:rsid w:val="00C31EE3"/>
    <w:rsid w:val="00C322C6"/>
    <w:rsid w:val="00C324B7"/>
    <w:rsid w:val="00C32AF2"/>
    <w:rsid w:val="00C32BA8"/>
    <w:rsid w:val="00C32CF6"/>
    <w:rsid w:val="00C33079"/>
    <w:rsid w:val="00C33455"/>
    <w:rsid w:val="00C336B2"/>
    <w:rsid w:val="00C34F0F"/>
    <w:rsid w:val="00C3527C"/>
    <w:rsid w:val="00C356B7"/>
    <w:rsid w:val="00C35F22"/>
    <w:rsid w:val="00C365F8"/>
    <w:rsid w:val="00C369B8"/>
    <w:rsid w:val="00C371C5"/>
    <w:rsid w:val="00C37236"/>
    <w:rsid w:val="00C37525"/>
    <w:rsid w:val="00C37644"/>
    <w:rsid w:val="00C376AF"/>
    <w:rsid w:val="00C37A60"/>
    <w:rsid w:val="00C37D1A"/>
    <w:rsid w:val="00C37F64"/>
    <w:rsid w:val="00C4129F"/>
    <w:rsid w:val="00C41814"/>
    <w:rsid w:val="00C41BCB"/>
    <w:rsid w:val="00C4227C"/>
    <w:rsid w:val="00C42996"/>
    <w:rsid w:val="00C434BC"/>
    <w:rsid w:val="00C4392F"/>
    <w:rsid w:val="00C439D9"/>
    <w:rsid w:val="00C43EAF"/>
    <w:rsid w:val="00C43FDE"/>
    <w:rsid w:val="00C4459B"/>
    <w:rsid w:val="00C44885"/>
    <w:rsid w:val="00C448D3"/>
    <w:rsid w:val="00C45AF2"/>
    <w:rsid w:val="00C46415"/>
    <w:rsid w:val="00C4683A"/>
    <w:rsid w:val="00C468AE"/>
    <w:rsid w:val="00C46F89"/>
    <w:rsid w:val="00C472CB"/>
    <w:rsid w:val="00C476C8"/>
    <w:rsid w:val="00C50870"/>
    <w:rsid w:val="00C50CE7"/>
    <w:rsid w:val="00C510BB"/>
    <w:rsid w:val="00C519E8"/>
    <w:rsid w:val="00C51ADC"/>
    <w:rsid w:val="00C52769"/>
    <w:rsid w:val="00C52BE6"/>
    <w:rsid w:val="00C52D30"/>
    <w:rsid w:val="00C52D82"/>
    <w:rsid w:val="00C5392A"/>
    <w:rsid w:val="00C547C1"/>
    <w:rsid w:val="00C54913"/>
    <w:rsid w:val="00C54B21"/>
    <w:rsid w:val="00C54CED"/>
    <w:rsid w:val="00C55095"/>
    <w:rsid w:val="00C552F6"/>
    <w:rsid w:val="00C55A12"/>
    <w:rsid w:val="00C55ACB"/>
    <w:rsid w:val="00C560BE"/>
    <w:rsid w:val="00C57072"/>
    <w:rsid w:val="00C57345"/>
    <w:rsid w:val="00C57F1C"/>
    <w:rsid w:val="00C608D4"/>
    <w:rsid w:val="00C609EC"/>
    <w:rsid w:val="00C60F4C"/>
    <w:rsid w:val="00C6102E"/>
    <w:rsid w:val="00C612E6"/>
    <w:rsid w:val="00C62098"/>
    <w:rsid w:val="00C62370"/>
    <w:rsid w:val="00C629C9"/>
    <w:rsid w:val="00C62B7B"/>
    <w:rsid w:val="00C62C82"/>
    <w:rsid w:val="00C632A9"/>
    <w:rsid w:val="00C63301"/>
    <w:rsid w:val="00C63E94"/>
    <w:rsid w:val="00C64745"/>
    <w:rsid w:val="00C65077"/>
    <w:rsid w:val="00C6553E"/>
    <w:rsid w:val="00C65AFF"/>
    <w:rsid w:val="00C65D2F"/>
    <w:rsid w:val="00C66B84"/>
    <w:rsid w:val="00C673CB"/>
    <w:rsid w:val="00C67ED9"/>
    <w:rsid w:val="00C6F06B"/>
    <w:rsid w:val="00C7023D"/>
    <w:rsid w:val="00C70D68"/>
    <w:rsid w:val="00C70E18"/>
    <w:rsid w:val="00C72296"/>
    <w:rsid w:val="00C72757"/>
    <w:rsid w:val="00C72B0D"/>
    <w:rsid w:val="00C72B94"/>
    <w:rsid w:val="00C73735"/>
    <w:rsid w:val="00C73BF5"/>
    <w:rsid w:val="00C73C38"/>
    <w:rsid w:val="00C74009"/>
    <w:rsid w:val="00C744AB"/>
    <w:rsid w:val="00C7499D"/>
    <w:rsid w:val="00C74CDC"/>
    <w:rsid w:val="00C75250"/>
    <w:rsid w:val="00C75311"/>
    <w:rsid w:val="00C75331"/>
    <w:rsid w:val="00C75ABE"/>
    <w:rsid w:val="00C75BC2"/>
    <w:rsid w:val="00C7696D"/>
    <w:rsid w:val="00C76A2E"/>
    <w:rsid w:val="00C76E45"/>
    <w:rsid w:val="00C77DD5"/>
    <w:rsid w:val="00C8078B"/>
    <w:rsid w:val="00C8095E"/>
    <w:rsid w:val="00C81C4D"/>
    <w:rsid w:val="00C833A4"/>
    <w:rsid w:val="00C83A13"/>
    <w:rsid w:val="00C83B55"/>
    <w:rsid w:val="00C840C0"/>
    <w:rsid w:val="00C844E0"/>
    <w:rsid w:val="00C84BB1"/>
    <w:rsid w:val="00C84BDC"/>
    <w:rsid w:val="00C84ED0"/>
    <w:rsid w:val="00C8584B"/>
    <w:rsid w:val="00C85CCA"/>
    <w:rsid w:val="00C86644"/>
    <w:rsid w:val="00C86952"/>
    <w:rsid w:val="00C86B6F"/>
    <w:rsid w:val="00C86F10"/>
    <w:rsid w:val="00C872B3"/>
    <w:rsid w:val="00C878D8"/>
    <w:rsid w:val="00C900FB"/>
    <w:rsid w:val="00C90183"/>
    <w:rsid w:val="00C9068C"/>
    <w:rsid w:val="00C9073A"/>
    <w:rsid w:val="00C90788"/>
    <w:rsid w:val="00C91850"/>
    <w:rsid w:val="00C920B0"/>
    <w:rsid w:val="00C92967"/>
    <w:rsid w:val="00C92DB7"/>
    <w:rsid w:val="00C938D4"/>
    <w:rsid w:val="00C93AE2"/>
    <w:rsid w:val="00C94898"/>
    <w:rsid w:val="00C94AB2"/>
    <w:rsid w:val="00C94C2F"/>
    <w:rsid w:val="00C9587B"/>
    <w:rsid w:val="00C95BB2"/>
    <w:rsid w:val="00C95C4E"/>
    <w:rsid w:val="00C95CAE"/>
    <w:rsid w:val="00C9611F"/>
    <w:rsid w:val="00C96177"/>
    <w:rsid w:val="00C9621A"/>
    <w:rsid w:val="00C96507"/>
    <w:rsid w:val="00C96968"/>
    <w:rsid w:val="00C96D0B"/>
    <w:rsid w:val="00C97494"/>
    <w:rsid w:val="00C97644"/>
    <w:rsid w:val="00C97835"/>
    <w:rsid w:val="00C97B52"/>
    <w:rsid w:val="00C97ED7"/>
    <w:rsid w:val="00C97F12"/>
    <w:rsid w:val="00CA08CD"/>
    <w:rsid w:val="00CA0B2E"/>
    <w:rsid w:val="00CA0E6D"/>
    <w:rsid w:val="00CA1212"/>
    <w:rsid w:val="00CA16A1"/>
    <w:rsid w:val="00CA1C06"/>
    <w:rsid w:val="00CA1CD2"/>
    <w:rsid w:val="00CA20D9"/>
    <w:rsid w:val="00CA2205"/>
    <w:rsid w:val="00CA2409"/>
    <w:rsid w:val="00CA2529"/>
    <w:rsid w:val="00CA2B0B"/>
    <w:rsid w:val="00CA2B73"/>
    <w:rsid w:val="00CA300A"/>
    <w:rsid w:val="00CA3172"/>
    <w:rsid w:val="00CA3427"/>
    <w:rsid w:val="00CA367F"/>
    <w:rsid w:val="00CA3848"/>
    <w:rsid w:val="00CA39A0"/>
    <w:rsid w:val="00CA3D0C"/>
    <w:rsid w:val="00CA3EA9"/>
    <w:rsid w:val="00CA3F65"/>
    <w:rsid w:val="00CA4D62"/>
    <w:rsid w:val="00CA50CB"/>
    <w:rsid w:val="00CA56AB"/>
    <w:rsid w:val="00CA654B"/>
    <w:rsid w:val="00CA6563"/>
    <w:rsid w:val="00CA721E"/>
    <w:rsid w:val="00CA72AB"/>
    <w:rsid w:val="00CA78BF"/>
    <w:rsid w:val="00CB08F3"/>
    <w:rsid w:val="00CB0AC6"/>
    <w:rsid w:val="00CB11FB"/>
    <w:rsid w:val="00CB1286"/>
    <w:rsid w:val="00CB1DA2"/>
    <w:rsid w:val="00CB1E9C"/>
    <w:rsid w:val="00CB2702"/>
    <w:rsid w:val="00CB2E7C"/>
    <w:rsid w:val="00CB2FAF"/>
    <w:rsid w:val="00CB31C1"/>
    <w:rsid w:val="00CB325F"/>
    <w:rsid w:val="00CB3576"/>
    <w:rsid w:val="00CB3741"/>
    <w:rsid w:val="00CB4164"/>
    <w:rsid w:val="00CB42D4"/>
    <w:rsid w:val="00CB4EF3"/>
    <w:rsid w:val="00CB5351"/>
    <w:rsid w:val="00CB57E7"/>
    <w:rsid w:val="00CB59A7"/>
    <w:rsid w:val="00CB5A1D"/>
    <w:rsid w:val="00CB619B"/>
    <w:rsid w:val="00CB677F"/>
    <w:rsid w:val="00CB72B8"/>
    <w:rsid w:val="00CB7750"/>
    <w:rsid w:val="00CB7D23"/>
    <w:rsid w:val="00CC001B"/>
    <w:rsid w:val="00CC05F5"/>
    <w:rsid w:val="00CC0D72"/>
    <w:rsid w:val="00CC108C"/>
    <w:rsid w:val="00CC14C4"/>
    <w:rsid w:val="00CC192B"/>
    <w:rsid w:val="00CC1C7C"/>
    <w:rsid w:val="00CC1DCA"/>
    <w:rsid w:val="00CC225C"/>
    <w:rsid w:val="00CC2D65"/>
    <w:rsid w:val="00CC2E6D"/>
    <w:rsid w:val="00CC3216"/>
    <w:rsid w:val="00CC3566"/>
    <w:rsid w:val="00CC3886"/>
    <w:rsid w:val="00CC3C5D"/>
    <w:rsid w:val="00CC3D73"/>
    <w:rsid w:val="00CC41C1"/>
    <w:rsid w:val="00CC47C8"/>
    <w:rsid w:val="00CC6105"/>
    <w:rsid w:val="00CC7BE6"/>
    <w:rsid w:val="00CC7CB9"/>
    <w:rsid w:val="00CD0BA8"/>
    <w:rsid w:val="00CD0D5F"/>
    <w:rsid w:val="00CD0E2A"/>
    <w:rsid w:val="00CD16A8"/>
    <w:rsid w:val="00CD21F3"/>
    <w:rsid w:val="00CD22A3"/>
    <w:rsid w:val="00CD2427"/>
    <w:rsid w:val="00CD39CB"/>
    <w:rsid w:val="00CD3A2A"/>
    <w:rsid w:val="00CD43D6"/>
    <w:rsid w:val="00CD44A1"/>
    <w:rsid w:val="00CD44F6"/>
    <w:rsid w:val="00CD48BD"/>
    <w:rsid w:val="00CD4C7B"/>
    <w:rsid w:val="00CD58FE"/>
    <w:rsid w:val="00CD5F3E"/>
    <w:rsid w:val="00CD6428"/>
    <w:rsid w:val="00CD6B8A"/>
    <w:rsid w:val="00CD6CC5"/>
    <w:rsid w:val="00CD6E5E"/>
    <w:rsid w:val="00CD7575"/>
    <w:rsid w:val="00CE0307"/>
    <w:rsid w:val="00CE05DD"/>
    <w:rsid w:val="00CE0939"/>
    <w:rsid w:val="00CE189A"/>
    <w:rsid w:val="00CE19D6"/>
    <w:rsid w:val="00CE1E56"/>
    <w:rsid w:val="00CE22CF"/>
    <w:rsid w:val="00CE235D"/>
    <w:rsid w:val="00CE2980"/>
    <w:rsid w:val="00CE305D"/>
    <w:rsid w:val="00CE3248"/>
    <w:rsid w:val="00CE3FE9"/>
    <w:rsid w:val="00CE4257"/>
    <w:rsid w:val="00CE4937"/>
    <w:rsid w:val="00CE4BFF"/>
    <w:rsid w:val="00CE4C5A"/>
    <w:rsid w:val="00CE570C"/>
    <w:rsid w:val="00CE586A"/>
    <w:rsid w:val="00CE66B3"/>
    <w:rsid w:val="00CE6800"/>
    <w:rsid w:val="00CE68FB"/>
    <w:rsid w:val="00CE72C9"/>
    <w:rsid w:val="00CE7C1F"/>
    <w:rsid w:val="00CF1093"/>
    <w:rsid w:val="00CF154B"/>
    <w:rsid w:val="00CF166A"/>
    <w:rsid w:val="00CF1693"/>
    <w:rsid w:val="00CF17B3"/>
    <w:rsid w:val="00CF277F"/>
    <w:rsid w:val="00CF2830"/>
    <w:rsid w:val="00CF2AE7"/>
    <w:rsid w:val="00CF2BE2"/>
    <w:rsid w:val="00CF2E55"/>
    <w:rsid w:val="00CF3750"/>
    <w:rsid w:val="00CF3972"/>
    <w:rsid w:val="00CF3AA0"/>
    <w:rsid w:val="00CF3E2B"/>
    <w:rsid w:val="00CF4166"/>
    <w:rsid w:val="00CF4666"/>
    <w:rsid w:val="00CF4D65"/>
    <w:rsid w:val="00CF5879"/>
    <w:rsid w:val="00CF589A"/>
    <w:rsid w:val="00CF59CF"/>
    <w:rsid w:val="00CF5AA3"/>
    <w:rsid w:val="00CF5CE1"/>
    <w:rsid w:val="00CF5F14"/>
    <w:rsid w:val="00CF6010"/>
    <w:rsid w:val="00CF62E8"/>
    <w:rsid w:val="00CF6394"/>
    <w:rsid w:val="00CF66A6"/>
    <w:rsid w:val="00CF6D80"/>
    <w:rsid w:val="00CF70A4"/>
    <w:rsid w:val="00CF7B38"/>
    <w:rsid w:val="00D00409"/>
    <w:rsid w:val="00D0041F"/>
    <w:rsid w:val="00D004AB"/>
    <w:rsid w:val="00D013ED"/>
    <w:rsid w:val="00D01B76"/>
    <w:rsid w:val="00D01C35"/>
    <w:rsid w:val="00D01E8A"/>
    <w:rsid w:val="00D01F1C"/>
    <w:rsid w:val="00D02A98"/>
    <w:rsid w:val="00D02AC2"/>
    <w:rsid w:val="00D03408"/>
    <w:rsid w:val="00D0369A"/>
    <w:rsid w:val="00D03A85"/>
    <w:rsid w:val="00D04436"/>
    <w:rsid w:val="00D0449C"/>
    <w:rsid w:val="00D0486B"/>
    <w:rsid w:val="00D0496C"/>
    <w:rsid w:val="00D04A64"/>
    <w:rsid w:val="00D04DC5"/>
    <w:rsid w:val="00D05196"/>
    <w:rsid w:val="00D052E9"/>
    <w:rsid w:val="00D05464"/>
    <w:rsid w:val="00D05E7F"/>
    <w:rsid w:val="00D063D5"/>
    <w:rsid w:val="00D06A02"/>
    <w:rsid w:val="00D06C10"/>
    <w:rsid w:val="00D070F7"/>
    <w:rsid w:val="00D07410"/>
    <w:rsid w:val="00D07789"/>
    <w:rsid w:val="00D07D75"/>
    <w:rsid w:val="00D07E28"/>
    <w:rsid w:val="00D10149"/>
    <w:rsid w:val="00D10241"/>
    <w:rsid w:val="00D103A7"/>
    <w:rsid w:val="00D10862"/>
    <w:rsid w:val="00D10933"/>
    <w:rsid w:val="00D10B70"/>
    <w:rsid w:val="00D10E2F"/>
    <w:rsid w:val="00D1100E"/>
    <w:rsid w:val="00D110E1"/>
    <w:rsid w:val="00D12CFC"/>
    <w:rsid w:val="00D130AF"/>
    <w:rsid w:val="00D13138"/>
    <w:rsid w:val="00D13196"/>
    <w:rsid w:val="00D13366"/>
    <w:rsid w:val="00D13EF4"/>
    <w:rsid w:val="00D13F69"/>
    <w:rsid w:val="00D1410A"/>
    <w:rsid w:val="00D14537"/>
    <w:rsid w:val="00D14BB2"/>
    <w:rsid w:val="00D14E51"/>
    <w:rsid w:val="00D14EC4"/>
    <w:rsid w:val="00D14EF6"/>
    <w:rsid w:val="00D14F30"/>
    <w:rsid w:val="00D170FB"/>
    <w:rsid w:val="00D1740C"/>
    <w:rsid w:val="00D17CF6"/>
    <w:rsid w:val="00D17F64"/>
    <w:rsid w:val="00D20115"/>
    <w:rsid w:val="00D20150"/>
    <w:rsid w:val="00D20729"/>
    <w:rsid w:val="00D2185A"/>
    <w:rsid w:val="00D22138"/>
    <w:rsid w:val="00D22583"/>
    <w:rsid w:val="00D22F20"/>
    <w:rsid w:val="00D231EA"/>
    <w:rsid w:val="00D238D4"/>
    <w:rsid w:val="00D240E6"/>
    <w:rsid w:val="00D24282"/>
    <w:rsid w:val="00D245FA"/>
    <w:rsid w:val="00D24682"/>
    <w:rsid w:val="00D24DD8"/>
    <w:rsid w:val="00D26450"/>
    <w:rsid w:val="00D26A5E"/>
    <w:rsid w:val="00D26AEB"/>
    <w:rsid w:val="00D26FB1"/>
    <w:rsid w:val="00D276BB"/>
    <w:rsid w:val="00D27CE0"/>
    <w:rsid w:val="00D27E4A"/>
    <w:rsid w:val="00D301D7"/>
    <w:rsid w:val="00D30243"/>
    <w:rsid w:val="00D3069F"/>
    <w:rsid w:val="00D31054"/>
    <w:rsid w:val="00D31116"/>
    <w:rsid w:val="00D323AB"/>
    <w:rsid w:val="00D323F3"/>
    <w:rsid w:val="00D32BF8"/>
    <w:rsid w:val="00D3332E"/>
    <w:rsid w:val="00D33BE3"/>
    <w:rsid w:val="00D346C4"/>
    <w:rsid w:val="00D3567D"/>
    <w:rsid w:val="00D357CA"/>
    <w:rsid w:val="00D36195"/>
    <w:rsid w:val="00D365AD"/>
    <w:rsid w:val="00D36636"/>
    <w:rsid w:val="00D36C22"/>
    <w:rsid w:val="00D37530"/>
    <w:rsid w:val="00D3761F"/>
    <w:rsid w:val="00D3782A"/>
    <w:rsid w:val="00D37879"/>
    <w:rsid w:val="00D37890"/>
    <w:rsid w:val="00D3792D"/>
    <w:rsid w:val="00D37A59"/>
    <w:rsid w:val="00D37A73"/>
    <w:rsid w:val="00D37F42"/>
    <w:rsid w:val="00D40214"/>
    <w:rsid w:val="00D402F6"/>
    <w:rsid w:val="00D40D20"/>
    <w:rsid w:val="00D41CF0"/>
    <w:rsid w:val="00D42584"/>
    <w:rsid w:val="00D4332C"/>
    <w:rsid w:val="00D43D0C"/>
    <w:rsid w:val="00D44372"/>
    <w:rsid w:val="00D445E0"/>
    <w:rsid w:val="00D448E9"/>
    <w:rsid w:val="00D44CB5"/>
    <w:rsid w:val="00D4562A"/>
    <w:rsid w:val="00D45C42"/>
    <w:rsid w:val="00D46374"/>
    <w:rsid w:val="00D46702"/>
    <w:rsid w:val="00D46AB8"/>
    <w:rsid w:val="00D46E0C"/>
    <w:rsid w:val="00D46EFD"/>
    <w:rsid w:val="00D473C1"/>
    <w:rsid w:val="00D4762A"/>
    <w:rsid w:val="00D47AB3"/>
    <w:rsid w:val="00D47CB5"/>
    <w:rsid w:val="00D50CEE"/>
    <w:rsid w:val="00D5111E"/>
    <w:rsid w:val="00D51171"/>
    <w:rsid w:val="00D51E39"/>
    <w:rsid w:val="00D51E5C"/>
    <w:rsid w:val="00D522AE"/>
    <w:rsid w:val="00D5271F"/>
    <w:rsid w:val="00D53C14"/>
    <w:rsid w:val="00D546E4"/>
    <w:rsid w:val="00D54FD3"/>
    <w:rsid w:val="00D5522C"/>
    <w:rsid w:val="00D555BC"/>
    <w:rsid w:val="00D55C50"/>
    <w:rsid w:val="00D55E47"/>
    <w:rsid w:val="00D56F5E"/>
    <w:rsid w:val="00D57018"/>
    <w:rsid w:val="00D57181"/>
    <w:rsid w:val="00D57D76"/>
    <w:rsid w:val="00D57DE6"/>
    <w:rsid w:val="00D57EE5"/>
    <w:rsid w:val="00D6038E"/>
    <w:rsid w:val="00D60562"/>
    <w:rsid w:val="00D605A6"/>
    <w:rsid w:val="00D61BF5"/>
    <w:rsid w:val="00D61D9C"/>
    <w:rsid w:val="00D620AD"/>
    <w:rsid w:val="00D62570"/>
    <w:rsid w:val="00D625DC"/>
    <w:rsid w:val="00D62B61"/>
    <w:rsid w:val="00D62CA9"/>
    <w:rsid w:val="00D62E19"/>
    <w:rsid w:val="00D63076"/>
    <w:rsid w:val="00D631F1"/>
    <w:rsid w:val="00D63961"/>
    <w:rsid w:val="00D63972"/>
    <w:rsid w:val="00D6424D"/>
    <w:rsid w:val="00D64B3F"/>
    <w:rsid w:val="00D64C97"/>
    <w:rsid w:val="00D6513E"/>
    <w:rsid w:val="00D65213"/>
    <w:rsid w:val="00D65487"/>
    <w:rsid w:val="00D6560E"/>
    <w:rsid w:val="00D65B7C"/>
    <w:rsid w:val="00D65BE3"/>
    <w:rsid w:val="00D66482"/>
    <w:rsid w:val="00D66546"/>
    <w:rsid w:val="00D66A4E"/>
    <w:rsid w:val="00D66D79"/>
    <w:rsid w:val="00D670C8"/>
    <w:rsid w:val="00D6739C"/>
    <w:rsid w:val="00D67BBA"/>
    <w:rsid w:val="00D67C29"/>
    <w:rsid w:val="00D67CD1"/>
    <w:rsid w:val="00D70470"/>
    <w:rsid w:val="00D705FC"/>
    <w:rsid w:val="00D708EC"/>
    <w:rsid w:val="00D70CC1"/>
    <w:rsid w:val="00D70F6E"/>
    <w:rsid w:val="00D7231B"/>
    <w:rsid w:val="00D7282E"/>
    <w:rsid w:val="00D72B8A"/>
    <w:rsid w:val="00D73715"/>
    <w:rsid w:val="00D738D6"/>
    <w:rsid w:val="00D73ED8"/>
    <w:rsid w:val="00D74157"/>
    <w:rsid w:val="00D7442D"/>
    <w:rsid w:val="00D74803"/>
    <w:rsid w:val="00D750D6"/>
    <w:rsid w:val="00D75220"/>
    <w:rsid w:val="00D7588C"/>
    <w:rsid w:val="00D75CE6"/>
    <w:rsid w:val="00D75ECA"/>
    <w:rsid w:val="00D77410"/>
    <w:rsid w:val="00D77810"/>
    <w:rsid w:val="00D77885"/>
    <w:rsid w:val="00D77ED7"/>
    <w:rsid w:val="00D80795"/>
    <w:rsid w:val="00D80E69"/>
    <w:rsid w:val="00D814A0"/>
    <w:rsid w:val="00D820E5"/>
    <w:rsid w:val="00D8258E"/>
    <w:rsid w:val="00D82691"/>
    <w:rsid w:val="00D828A0"/>
    <w:rsid w:val="00D82E56"/>
    <w:rsid w:val="00D832F9"/>
    <w:rsid w:val="00D837BE"/>
    <w:rsid w:val="00D83FD2"/>
    <w:rsid w:val="00D854BE"/>
    <w:rsid w:val="00D85534"/>
    <w:rsid w:val="00D85A6F"/>
    <w:rsid w:val="00D860F9"/>
    <w:rsid w:val="00D86314"/>
    <w:rsid w:val="00D868FE"/>
    <w:rsid w:val="00D86F06"/>
    <w:rsid w:val="00D86F73"/>
    <w:rsid w:val="00D8748E"/>
    <w:rsid w:val="00D877A2"/>
    <w:rsid w:val="00D87E00"/>
    <w:rsid w:val="00D87E3C"/>
    <w:rsid w:val="00D90040"/>
    <w:rsid w:val="00D90A63"/>
    <w:rsid w:val="00D90BE1"/>
    <w:rsid w:val="00D9134D"/>
    <w:rsid w:val="00D9151A"/>
    <w:rsid w:val="00D929BE"/>
    <w:rsid w:val="00D939BC"/>
    <w:rsid w:val="00D94676"/>
    <w:rsid w:val="00D94D6F"/>
    <w:rsid w:val="00D9515C"/>
    <w:rsid w:val="00D9538D"/>
    <w:rsid w:val="00D95D4E"/>
    <w:rsid w:val="00D95EA9"/>
    <w:rsid w:val="00D96B7A"/>
    <w:rsid w:val="00D96BEE"/>
    <w:rsid w:val="00D96D11"/>
    <w:rsid w:val="00D96FC2"/>
    <w:rsid w:val="00D97470"/>
    <w:rsid w:val="00D97AD3"/>
    <w:rsid w:val="00D97EC5"/>
    <w:rsid w:val="00DA027A"/>
    <w:rsid w:val="00DA0319"/>
    <w:rsid w:val="00DA0CBD"/>
    <w:rsid w:val="00DA1C3D"/>
    <w:rsid w:val="00DA1E63"/>
    <w:rsid w:val="00DA1E6F"/>
    <w:rsid w:val="00DA2207"/>
    <w:rsid w:val="00DA289F"/>
    <w:rsid w:val="00DA2A8B"/>
    <w:rsid w:val="00DA2D3C"/>
    <w:rsid w:val="00DA2F2B"/>
    <w:rsid w:val="00DA30B9"/>
    <w:rsid w:val="00DA33B9"/>
    <w:rsid w:val="00DA3C54"/>
    <w:rsid w:val="00DA3CA8"/>
    <w:rsid w:val="00DA3CB6"/>
    <w:rsid w:val="00DA3E36"/>
    <w:rsid w:val="00DA413F"/>
    <w:rsid w:val="00DA4223"/>
    <w:rsid w:val="00DA497E"/>
    <w:rsid w:val="00DA49E7"/>
    <w:rsid w:val="00DA4FE9"/>
    <w:rsid w:val="00DA501A"/>
    <w:rsid w:val="00DA5703"/>
    <w:rsid w:val="00DA5D85"/>
    <w:rsid w:val="00DA5DFA"/>
    <w:rsid w:val="00DA5DFC"/>
    <w:rsid w:val="00DA5FD5"/>
    <w:rsid w:val="00DA67A5"/>
    <w:rsid w:val="00DA6A94"/>
    <w:rsid w:val="00DA6EB8"/>
    <w:rsid w:val="00DA7A03"/>
    <w:rsid w:val="00DA7D42"/>
    <w:rsid w:val="00DB06F3"/>
    <w:rsid w:val="00DB0718"/>
    <w:rsid w:val="00DB0C00"/>
    <w:rsid w:val="00DB0DB8"/>
    <w:rsid w:val="00DB11A4"/>
    <w:rsid w:val="00DB1818"/>
    <w:rsid w:val="00DB1C18"/>
    <w:rsid w:val="00DB1CE8"/>
    <w:rsid w:val="00DB2429"/>
    <w:rsid w:val="00DB2A9B"/>
    <w:rsid w:val="00DB2E80"/>
    <w:rsid w:val="00DB2E8F"/>
    <w:rsid w:val="00DB3B7C"/>
    <w:rsid w:val="00DB3C94"/>
    <w:rsid w:val="00DB4532"/>
    <w:rsid w:val="00DB53FE"/>
    <w:rsid w:val="00DB5979"/>
    <w:rsid w:val="00DB5EB2"/>
    <w:rsid w:val="00DB60B0"/>
    <w:rsid w:val="00DB6166"/>
    <w:rsid w:val="00DB6942"/>
    <w:rsid w:val="00DB79EC"/>
    <w:rsid w:val="00DC0826"/>
    <w:rsid w:val="00DC085B"/>
    <w:rsid w:val="00DC089E"/>
    <w:rsid w:val="00DC08D0"/>
    <w:rsid w:val="00DC0FCE"/>
    <w:rsid w:val="00DC10E3"/>
    <w:rsid w:val="00DC1116"/>
    <w:rsid w:val="00DC13ED"/>
    <w:rsid w:val="00DC15B9"/>
    <w:rsid w:val="00DC1BA2"/>
    <w:rsid w:val="00DC2093"/>
    <w:rsid w:val="00DC2DB6"/>
    <w:rsid w:val="00DC2DE1"/>
    <w:rsid w:val="00DC309B"/>
    <w:rsid w:val="00DC31ED"/>
    <w:rsid w:val="00DC376C"/>
    <w:rsid w:val="00DC3CB9"/>
    <w:rsid w:val="00DC4140"/>
    <w:rsid w:val="00DC43AE"/>
    <w:rsid w:val="00DC4558"/>
    <w:rsid w:val="00DC456C"/>
    <w:rsid w:val="00DC49A5"/>
    <w:rsid w:val="00DC4BDD"/>
    <w:rsid w:val="00DC4DA2"/>
    <w:rsid w:val="00DC5040"/>
    <w:rsid w:val="00DC5261"/>
    <w:rsid w:val="00DC58E2"/>
    <w:rsid w:val="00DC731A"/>
    <w:rsid w:val="00DC7FD5"/>
    <w:rsid w:val="00DD02A5"/>
    <w:rsid w:val="00DD048B"/>
    <w:rsid w:val="00DD09AA"/>
    <w:rsid w:val="00DD0DC1"/>
    <w:rsid w:val="00DD11A1"/>
    <w:rsid w:val="00DD11D3"/>
    <w:rsid w:val="00DD15FB"/>
    <w:rsid w:val="00DD18DA"/>
    <w:rsid w:val="00DD23FA"/>
    <w:rsid w:val="00DD2732"/>
    <w:rsid w:val="00DD2770"/>
    <w:rsid w:val="00DD2FF4"/>
    <w:rsid w:val="00DD45B1"/>
    <w:rsid w:val="00DD4DDD"/>
    <w:rsid w:val="00DD4E0B"/>
    <w:rsid w:val="00DD4E65"/>
    <w:rsid w:val="00DD4F6D"/>
    <w:rsid w:val="00DD5120"/>
    <w:rsid w:val="00DD5FE8"/>
    <w:rsid w:val="00DD6094"/>
    <w:rsid w:val="00DD64FD"/>
    <w:rsid w:val="00DD6BA4"/>
    <w:rsid w:val="00DD6BD2"/>
    <w:rsid w:val="00DD6C02"/>
    <w:rsid w:val="00DD73BD"/>
    <w:rsid w:val="00DD7A48"/>
    <w:rsid w:val="00DE109B"/>
    <w:rsid w:val="00DE111B"/>
    <w:rsid w:val="00DE25D2"/>
    <w:rsid w:val="00DE2617"/>
    <w:rsid w:val="00DE2996"/>
    <w:rsid w:val="00DE2A2F"/>
    <w:rsid w:val="00DE328B"/>
    <w:rsid w:val="00DE369D"/>
    <w:rsid w:val="00DE4169"/>
    <w:rsid w:val="00DE416D"/>
    <w:rsid w:val="00DE4383"/>
    <w:rsid w:val="00DE46F3"/>
    <w:rsid w:val="00DE4D86"/>
    <w:rsid w:val="00DE4EF8"/>
    <w:rsid w:val="00DE5732"/>
    <w:rsid w:val="00DE5DC8"/>
    <w:rsid w:val="00DE5F00"/>
    <w:rsid w:val="00DE60FC"/>
    <w:rsid w:val="00DE6746"/>
    <w:rsid w:val="00DE6CFC"/>
    <w:rsid w:val="00DE6D07"/>
    <w:rsid w:val="00DE70BE"/>
    <w:rsid w:val="00DE73E9"/>
    <w:rsid w:val="00DE7486"/>
    <w:rsid w:val="00DE75EE"/>
    <w:rsid w:val="00DE75FE"/>
    <w:rsid w:val="00DE7EC4"/>
    <w:rsid w:val="00DE7EF6"/>
    <w:rsid w:val="00DF17E4"/>
    <w:rsid w:val="00DF1E90"/>
    <w:rsid w:val="00DF2586"/>
    <w:rsid w:val="00DF2949"/>
    <w:rsid w:val="00DF2AEA"/>
    <w:rsid w:val="00DF2EBD"/>
    <w:rsid w:val="00DF2F36"/>
    <w:rsid w:val="00DF31C5"/>
    <w:rsid w:val="00DF31DC"/>
    <w:rsid w:val="00DF3CC1"/>
    <w:rsid w:val="00DF46E0"/>
    <w:rsid w:val="00DF4A02"/>
    <w:rsid w:val="00DF4AD5"/>
    <w:rsid w:val="00DF502F"/>
    <w:rsid w:val="00DF52C9"/>
    <w:rsid w:val="00DF53C3"/>
    <w:rsid w:val="00DF5A65"/>
    <w:rsid w:val="00DF64ED"/>
    <w:rsid w:val="00DF6C66"/>
    <w:rsid w:val="00DF700F"/>
    <w:rsid w:val="00DF7626"/>
    <w:rsid w:val="00DF7C20"/>
    <w:rsid w:val="00E009B1"/>
    <w:rsid w:val="00E0157F"/>
    <w:rsid w:val="00E01DDF"/>
    <w:rsid w:val="00E02058"/>
    <w:rsid w:val="00E02D5E"/>
    <w:rsid w:val="00E02FC3"/>
    <w:rsid w:val="00E038BB"/>
    <w:rsid w:val="00E03D0F"/>
    <w:rsid w:val="00E03E1B"/>
    <w:rsid w:val="00E0442F"/>
    <w:rsid w:val="00E04E0A"/>
    <w:rsid w:val="00E05212"/>
    <w:rsid w:val="00E05D16"/>
    <w:rsid w:val="00E05FD9"/>
    <w:rsid w:val="00E061FB"/>
    <w:rsid w:val="00E0667F"/>
    <w:rsid w:val="00E0668F"/>
    <w:rsid w:val="00E0720F"/>
    <w:rsid w:val="00E07893"/>
    <w:rsid w:val="00E07F1C"/>
    <w:rsid w:val="00E101EC"/>
    <w:rsid w:val="00E10256"/>
    <w:rsid w:val="00E103A7"/>
    <w:rsid w:val="00E109D6"/>
    <w:rsid w:val="00E10B00"/>
    <w:rsid w:val="00E10F1E"/>
    <w:rsid w:val="00E11094"/>
    <w:rsid w:val="00E11BEA"/>
    <w:rsid w:val="00E11FFA"/>
    <w:rsid w:val="00E125E6"/>
    <w:rsid w:val="00E12BA5"/>
    <w:rsid w:val="00E12E58"/>
    <w:rsid w:val="00E132D9"/>
    <w:rsid w:val="00E136BE"/>
    <w:rsid w:val="00E136E3"/>
    <w:rsid w:val="00E137E4"/>
    <w:rsid w:val="00E13B12"/>
    <w:rsid w:val="00E14299"/>
    <w:rsid w:val="00E14A9B"/>
    <w:rsid w:val="00E14D63"/>
    <w:rsid w:val="00E14FBB"/>
    <w:rsid w:val="00E155C9"/>
    <w:rsid w:val="00E15841"/>
    <w:rsid w:val="00E15B61"/>
    <w:rsid w:val="00E160CD"/>
    <w:rsid w:val="00E16386"/>
    <w:rsid w:val="00E16768"/>
    <w:rsid w:val="00E17406"/>
    <w:rsid w:val="00E178E7"/>
    <w:rsid w:val="00E17A3D"/>
    <w:rsid w:val="00E17B56"/>
    <w:rsid w:val="00E201AF"/>
    <w:rsid w:val="00E2074C"/>
    <w:rsid w:val="00E212D1"/>
    <w:rsid w:val="00E21519"/>
    <w:rsid w:val="00E2154C"/>
    <w:rsid w:val="00E217F0"/>
    <w:rsid w:val="00E21BD5"/>
    <w:rsid w:val="00E21F2D"/>
    <w:rsid w:val="00E2237F"/>
    <w:rsid w:val="00E23465"/>
    <w:rsid w:val="00E237C6"/>
    <w:rsid w:val="00E238C5"/>
    <w:rsid w:val="00E23A39"/>
    <w:rsid w:val="00E23DE0"/>
    <w:rsid w:val="00E24096"/>
    <w:rsid w:val="00E24982"/>
    <w:rsid w:val="00E24CD9"/>
    <w:rsid w:val="00E253C4"/>
    <w:rsid w:val="00E256BC"/>
    <w:rsid w:val="00E25C2C"/>
    <w:rsid w:val="00E263C3"/>
    <w:rsid w:val="00E26E0A"/>
    <w:rsid w:val="00E30B3D"/>
    <w:rsid w:val="00E319C4"/>
    <w:rsid w:val="00E31CD1"/>
    <w:rsid w:val="00E31DAF"/>
    <w:rsid w:val="00E31F09"/>
    <w:rsid w:val="00E328DB"/>
    <w:rsid w:val="00E32CCA"/>
    <w:rsid w:val="00E333E9"/>
    <w:rsid w:val="00E334D7"/>
    <w:rsid w:val="00E33F71"/>
    <w:rsid w:val="00E34B7B"/>
    <w:rsid w:val="00E354FC"/>
    <w:rsid w:val="00E35B62"/>
    <w:rsid w:val="00E360E0"/>
    <w:rsid w:val="00E36190"/>
    <w:rsid w:val="00E36320"/>
    <w:rsid w:val="00E3636F"/>
    <w:rsid w:val="00E368A5"/>
    <w:rsid w:val="00E369A1"/>
    <w:rsid w:val="00E37865"/>
    <w:rsid w:val="00E37E4F"/>
    <w:rsid w:val="00E37FB4"/>
    <w:rsid w:val="00E40392"/>
    <w:rsid w:val="00E40403"/>
    <w:rsid w:val="00E40E32"/>
    <w:rsid w:val="00E4162D"/>
    <w:rsid w:val="00E4271B"/>
    <w:rsid w:val="00E4285D"/>
    <w:rsid w:val="00E42D54"/>
    <w:rsid w:val="00E42F78"/>
    <w:rsid w:val="00E430BB"/>
    <w:rsid w:val="00E437BE"/>
    <w:rsid w:val="00E4383B"/>
    <w:rsid w:val="00E43C90"/>
    <w:rsid w:val="00E43ED2"/>
    <w:rsid w:val="00E452AA"/>
    <w:rsid w:val="00E45949"/>
    <w:rsid w:val="00E45A23"/>
    <w:rsid w:val="00E45CB4"/>
    <w:rsid w:val="00E45E3B"/>
    <w:rsid w:val="00E4655B"/>
    <w:rsid w:val="00E46AE4"/>
    <w:rsid w:val="00E46C08"/>
    <w:rsid w:val="00E471CF"/>
    <w:rsid w:val="00E472C8"/>
    <w:rsid w:val="00E477C4"/>
    <w:rsid w:val="00E47E3A"/>
    <w:rsid w:val="00E506BB"/>
    <w:rsid w:val="00E50A4B"/>
    <w:rsid w:val="00E50C89"/>
    <w:rsid w:val="00E50F33"/>
    <w:rsid w:val="00E515AE"/>
    <w:rsid w:val="00E51983"/>
    <w:rsid w:val="00E51984"/>
    <w:rsid w:val="00E51A3A"/>
    <w:rsid w:val="00E520F3"/>
    <w:rsid w:val="00E52603"/>
    <w:rsid w:val="00E528B9"/>
    <w:rsid w:val="00E52C7D"/>
    <w:rsid w:val="00E52D24"/>
    <w:rsid w:val="00E53036"/>
    <w:rsid w:val="00E5303D"/>
    <w:rsid w:val="00E53213"/>
    <w:rsid w:val="00E5352D"/>
    <w:rsid w:val="00E549E5"/>
    <w:rsid w:val="00E54C5E"/>
    <w:rsid w:val="00E54DD8"/>
    <w:rsid w:val="00E54DE6"/>
    <w:rsid w:val="00E554C7"/>
    <w:rsid w:val="00E557B9"/>
    <w:rsid w:val="00E55A98"/>
    <w:rsid w:val="00E55C87"/>
    <w:rsid w:val="00E55CFD"/>
    <w:rsid w:val="00E55E8F"/>
    <w:rsid w:val="00E5640B"/>
    <w:rsid w:val="00E56780"/>
    <w:rsid w:val="00E56C8E"/>
    <w:rsid w:val="00E57124"/>
    <w:rsid w:val="00E5753B"/>
    <w:rsid w:val="00E57AF6"/>
    <w:rsid w:val="00E57B3F"/>
    <w:rsid w:val="00E600BC"/>
    <w:rsid w:val="00E60217"/>
    <w:rsid w:val="00E60F93"/>
    <w:rsid w:val="00E61F1C"/>
    <w:rsid w:val="00E61F9E"/>
    <w:rsid w:val="00E62261"/>
    <w:rsid w:val="00E62835"/>
    <w:rsid w:val="00E62E0A"/>
    <w:rsid w:val="00E63D41"/>
    <w:rsid w:val="00E63DED"/>
    <w:rsid w:val="00E64083"/>
    <w:rsid w:val="00E6416A"/>
    <w:rsid w:val="00E64ECB"/>
    <w:rsid w:val="00E65642"/>
    <w:rsid w:val="00E658C7"/>
    <w:rsid w:val="00E66AD9"/>
    <w:rsid w:val="00E66E94"/>
    <w:rsid w:val="00E67E00"/>
    <w:rsid w:val="00E7131D"/>
    <w:rsid w:val="00E718EF"/>
    <w:rsid w:val="00E73406"/>
    <w:rsid w:val="00E73662"/>
    <w:rsid w:val="00E74355"/>
    <w:rsid w:val="00E743C7"/>
    <w:rsid w:val="00E74922"/>
    <w:rsid w:val="00E74FB5"/>
    <w:rsid w:val="00E75858"/>
    <w:rsid w:val="00E758DE"/>
    <w:rsid w:val="00E75BF6"/>
    <w:rsid w:val="00E75FFA"/>
    <w:rsid w:val="00E76FD6"/>
    <w:rsid w:val="00E771C0"/>
    <w:rsid w:val="00E77336"/>
    <w:rsid w:val="00E77645"/>
    <w:rsid w:val="00E7799D"/>
    <w:rsid w:val="00E77C0C"/>
    <w:rsid w:val="00E77E16"/>
    <w:rsid w:val="00E80989"/>
    <w:rsid w:val="00E80A51"/>
    <w:rsid w:val="00E80D1F"/>
    <w:rsid w:val="00E8178B"/>
    <w:rsid w:val="00E81D53"/>
    <w:rsid w:val="00E82406"/>
    <w:rsid w:val="00E8280D"/>
    <w:rsid w:val="00E82BEE"/>
    <w:rsid w:val="00E83585"/>
    <w:rsid w:val="00E83697"/>
    <w:rsid w:val="00E838E3"/>
    <w:rsid w:val="00E83F61"/>
    <w:rsid w:val="00E84234"/>
    <w:rsid w:val="00E8454D"/>
    <w:rsid w:val="00E84659"/>
    <w:rsid w:val="00E8476B"/>
    <w:rsid w:val="00E849AD"/>
    <w:rsid w:val="00E8517D"/>
    <w:rsid w:val="00E8536A"/>
    <w:rsid w:val="00E853FE"/>
    <w:rsid w:val="00E859B6"/>
    <w:rsid w:val="00E85A60"/>
    <w:rsid w:val="00E8608C"/>
    <w:rsid w:val="00E860FE"/>
    <w:rsid w:val="00E8662B"/>
    <w:rsid w:val="00E86A63"/>
    <w:rsid w:val="00E86DDE"/>
    <w:rsid w:val="00E87605"/>
    <w:rsid w:val="00E87AF6"/>
    <w:rsid w:val="00E87E15"/>
    <w:rsid w:val="00E900BF"/>
    <w:rsid w:val="00E90B8B"/>
    <w:rsid w:val="00E90EA2"/>
    <w:rsid w:val="00E911A7"/>
    <w:rsid w:val="00E91264"/>
    <w:rsid w:val="00E9155B"/>
    <w:rsid w:val="00E91741"/>
    <w:rsid w:val="00E91C12"/>
    <w:rsid w:val="00E91F31"/>
    <w:rsid w:val="00E92485"/>
    <w:rsid w:val="00E92B08"/>
    <w:rsid w:val="00E92BC0"/>
    <w:rsid w:val="00E92E5D"/>
    <w:rsid w:val="00E9367F"/>
    <w:rsid w:val="00E95338"/>
    <w:rsid w:val="00E959C9"/>
    <w:rsid w:val="00E95AB5"/>
    <w:rsid w:val="00E961A6"/>
    <w:rsid w:val="00E961AC"/>
    <w:rsid w:val="00E966D1"/>
    <w:rsid w:val="00E96ADE"/>
    <w:rsid w:val="00E96DB1"/>
    <w:rsid w:val="00E96EF7"/>
    <w:rsid w:val="00E979B6"/>
    <w:rsid w:val="00E97C1A"/>
    <w:rsid w:val="00EA0237"/>
    <w:rsid w:val="00EA023B"/>
    <w:rsid w:val="00EA0B70"/>
    <w:rsid w:val="00EA14ED"/>
    <w:rsid w:val="00EA1CD8"/>
    <w:rsid w:val="00EA207B"/>
    <w:rsid w:val="00EA29A0"/>
    <w:rsid w:val="00EA3126"/>
    <w:rsid w:val="00EA338A"/>
    <w:rsid w:val="00EA371C"/>
    <w:rsid w:val="00EA3E8B"/>
    <w:rsid w:val="00EA47AF"/>
    <w:rsid w:val="00EA4F25"/>
    <w:rsid w:val="00EA5183"/>
    <w:rsid w:val="00EA5F93"/>
    <w:rsid w:val="00EA65C4"/>
    <w:rsid w:val="00EA66A1"/>
    <w:rsid w:val="00EA66C9"/>
    <w:rsid w:val="00EA6986"/>
    <w:rsid w:val="00EA6AB1"/>
    <w:rsid w:val="00EA6AD6"/>
    <w:rsid w:val="00EA6D6A"/>
    <w:rsid w:val="00EA6ED9"/>
    <w:rsid w:val="00EA7275"/>
    <w:rsid w:val="00EA7B64"/>
    <w:rsid w:val="00EA7F87"/>
    <w:rsid w:val="00EB0428"/>
    <w:rsid w:val="00EB0C3F"/>
    <w:rsid w:val="00EB0F38"/>
    <w:rsid w:val="00EB1203"/>
    <w:rsid w:val="00EB18B2"/>
    <w:rsid w:val="00EB194E"/>
    <w:rsid w:val="00EB1C21"/>
    <w:rsid w:val="00EB298A"/>
    <w:rsid w:val="00EB2D9D"/>
    <w:rsid w:val="00EB37A8"/>
    <w:rsid w:val="00EB3DBD"/>
    <w:rsid w:val="00EB4325"/>
    <w:rsid w:val="00EB453E"/>
    <w:rsid w:val="00EB5D32"/>
    <w:rsid w:val="00EB6660"/>
    <w:rsid w:val="00EB6B67"/>
    <w:rsid w:val="00EB786E"/>
    <w:rsid w:val="00EB7B06"/>
    <w:rsid w:val="00EB7D50"/>
    <w:rsid w:val="00EC03CE"/>
    <w:rsid w:val="00EC061A"/>
    <w:rsid w:val="00EC08F4"/>
    <w:rsid w:val="00EC0C74"/>
    <w:rsid w:val="00EC11D9"/>
    <w:rsid w:val="00EC12CD"/>
    <w:rsid w:val="00EC1371"/>
    <w:rsid w:val="00EC141F"/>
    <w:rsid w:val="00EC2AEA"/>
    <w:rsid w:val="00EC2BCF"/>
    <w:rsid w:val="00EC3688"/>
    <w:rsid w:val="00EC3921"/>
    <w:rsid w:val="00EC47A0"/>
    <w:rsid w:val="00EC4A25"/>
    <w:rsid w:val="00EC4E60"/>
    <w:rsid w:val="00EC4EBC"/>
    <w:rsid w:val="00EC5BF3"/>
    <w:rsid w:val="00EC5DB1"/>
    <w:rsid w:val="00EC5F06"/>
    <w:rsid w:val="00EC624E"/>
    <w:rsid w:val="00EC6433"/>
    <w:rsid w:val="00EC65DB"/>
    <w:rsid w:val="00EC697A"/>
    <w:rsid w:val="00EC7025"/>
    <w:rsid w:val="00EC7810"/>
    <w:rsid w:val="00EC7A71"/>
    <w:rsid w:val="00ED0F4F"/>
    <w:rsid w:val="00ED12EE"/>
    <w:rsid w:val="00ED1520"/>
    <w:rsid w:val="00ED1A81"/>
    <w:rsid w:val="00ED1D8C"/>
    <w:rsid w:val="00ED2072"/>
    <w:rsid w:val="00ED2401"/>
    <w:rsid w:val="00ED2406"/>
    <w:rsid w:val="00ED245C"/>
    <w:rsid w:val="00ED2627"/>
    <w:rsid w:val="00ED2F11"/>
    <w:rsid w:val="00ED2F53"/>
    <w:rsid w:val="00ED328A"/>
    <w:rsid w:val="00ED334C"/>
    <w:rsid w:val="00ED369B"/>
    <w:rsid w:val="00ED3BA6"/>
    <w:rsid w:val="00ED3C38"/>
    <w:rsid w:val="00ED4770"/>
    <w:rsid w:val="00ED4825"/>
    <w:rsid w:val="00ED511C"/>
    <w:rsid w:val="00ED5676"/>
    <w:rsid w:val="00ED6092"/>
    <w:rsid w:val="00ED69EB"/>
    <w:rsid w:val="00ED74BA"/>
    <w:rsid w:val="00ED7B01"/>
    <w:rsid w:val="00EE0896"/>
    <w:rsid w:val="00EE0B0A"/>
    <w:rsid w:val="00EE131C"/>
    <w:rsid w:val="00EE159A"/>
    <w:rsid w:val="00EE29A4"/>
    <w:rsid w:val="00EE2A0D"/>
    <w:rsid w:val="00EE2F22"/>
    <w:rsid w:val="00EE3948"/>
    <w:rsid w:val="00EE3C79"/>
    <w:rsid w:val="00EE3E7B"/>
    <w:rsid w:val="00EE40E5"/>
    <w:rsid w:val="00EE4135"/>
    <w:rsid w:val="00EE48DA"/>
    <w:rsid w:val="00EE5D20"/>
    <w:rsid w:val="00EE5FAC"/>
    <w:rsid w:val="00EE66EF"/>
    <w:rsid w:val="00EF0751"/>
    <w:rsid w:val="00EF0A43"/>
    <w:rsid w:val="00EF135C"/>
    <w:rsid w:val="00EF14AB"/>
    <w:rsid w:val="00EF192C"/>
    <w:rsid w:val="00EF1E15"/>
    <w:rsid w:val="00EF2124"/>
    <w:rsid w:val="00EF25FA"/>
    <w:rsid w:val="00EF2AEA"/>
    <w:rsid w:val="00EF2F47"/>
    <w:rsid w:val="00EF34AC"/>
    <w:rsid w:val="00EF384D"/>
    <w:rsid w:val="00EF3D3B"/>
    <w:rsid w:val="00EF3EF0"/>
    <w:rsid w:val="00EF3F8C"/>
    <w:rsid w:val="00EF46F2"/>
    <w:rsid w:val="00EF4B2F"/>
    <w:rsid w:val="00EF4EEC"/>
    <w:rsid w:val="00EF5158"/>
    <w:rsid w:val="00EF5581"/>
    <w:rsid w:val="00EF58EE"/>
    <w:rsid w:val="00EF612C"/>
    <w:rsid w:val="00EF61DA"/>
    <w:rsid w:val="00EF62CD"/>
    <w:rsid w:val="00EF6CD3"/>
    <w:rsid w:val="00EF6FC6"/>
    <w:rsid w:val="00EF70CF"/>
    <w:rsid w:val="00EF7BE2"/>
    <w:rsid w:val="00F00178"/>
    <w:rsid w:val="00F0064D"/>
    <w:rsid w:val="00F008B3"/>
    <w:rsid w:val="00F0098D"/>
    <w:rsid w:val="00F00B88"/>
    <w:rsid w:val="00F00E58"/>
    <w:rsid w:val="00F019E5"/>
    <w:rsid w:val="00F01B71"/>
    <w:rsid w:val="00F02235"/>
    <w:rsid w:val="00F025A2"/>
    <w:rsid w:val="00F0276C"/>
    <w:rsid w:val="00F03087"/>
    <w:rsid w:val="00F031BA"/>
    <w:rsid w:val="00F036E9"/>
    <w:rsid w:val="00F03ABF"/>
    <w:rsid w:val="00F05F57"/>
    <w:rsid w:val="00F061E7"/>
    <w:rsid w:val="00F06515"/>
    <w:rsid w:val="00F06592"/>
    <w:rsid w:val="00F066D3"/>
    <w:rsid w:val="00F07107"/>
    <w:rsid w:val="00F0730B"/>
    <w:rsid w:val="00F07388"/>
    <w:rsid w:val="00F079EF"/>
    <w:rsid w:val="00F10210"/>
    <w:rsid w:val="00F10865"/>
    <w:rsid w:val="00F10B74"/>
    <w:rsid w:val="00F115F9"/>
    <w:rsid w:val="00F1187E"/>
    <w:rsid w:val="00F11FA1"/>
    <w:rsid w:val="00F120E2"/>
    <w:rsid w:val="00F12B27"/>
    <w:rsid w:val="00F12DC6"/>
    <w:rsid w:val="00F13126"/>
    <w:rsid w:val="00F137B7"/>
    <w:rsid w:val="00F13805"/>
    <w:rsid w:val="00F13DAD"/>
    <w:rsid w:val="00F140DC"/>
    <w:rsid w:val="00F1454A"/>
    <w:rsid w:val="00F14A2E"/>
    <w:rsid w:val="00F14DEC"/>
    <w:rsid w:val="00F15440"/>
    <w:rsid w:val="00F15690"/>
    <w:rsid w:val="00F15CB5"/>
    <w:rsid w:val="00F15EC6"/>
    <w:rsid w:val="00F1682D"/>
    <w:rsid w:val="00F1741A"/>
    <w:rsid w:val="00F1782A"/>
    <w:rsid w:val="00F17CF8"/>
    <w:rsid w:val="00F20067"/>
    <w:rsid w:val="00F2026E"/>
    <w:rsid w:val="00F2036C"/>
    <w:rsid w:val="00F20CD7"/>
    <w:rsid w:val="00F211F7"/>
    <w:rsid w:val="00F21283"/>
    <w:rsid w:val="00F21602"/>
    <w:rsid w:val="00F2176D"/>
    <w:rsid w:val="00F218DD"/>
    <w:rsid w:val="00F21F3B"/>
    <w:rsid w:val="00F2210A"/>
    <w:rsid w:val="00F22CE6"/>
    <w:rsid w:val="00F23AC6"/>
    <w:rsid w:val="00F23DE9"/>
    <w:rsid w:val="00F24374"/>
    <w:rsid w:val="00F24DCD"/>
    <w:rsid w:val="00F24E1F"/>
    <w:rsid w:val="00F25377"/>
    <w:rsid w:val="00F255C1"/>
    <w:rsid w:val="00F25889"/>
    <w:rsid w:val="00F2689D"/>
    <w:rsid w:val="00F26D07"/>
    <w:rsid w:val="00F273F2"/>
    <w:rsid w:val="00F274D3"/>
    <w:rsid w:val="00F27ABC"/>
    <w:rsid w:val="00F300FD"/>
    <w:rsid w:val="00F3044D"/>
    <w:rsid w:val="00F31372"/>
    <w:rsid w:val="00F31C95"/>
    <w:rsid w:val="00F31FED"/>
    <w:rsid w:val="00F322CA"/>
    <w:rsid w:val="00F322D5"/>
    <w:rsid w:val="00F32B21"/>
    <w:rsid w:val="00F32BC1"/>
    <w:rsid w:val="00F332BE"/>
    <w:rsid w:val="00F33A58"/>
    <w:rsid w:val="00F33ABF"/>
    <w:rsid w:val="00F33E07"/>
    <w:rsid w:val="00F340AB"/>
    <w:rsid w:val="00F342E8"/>
    <w:rsid w:val="00F3479B"/>
    <w:rsid w:val="00F34885"/>
    <w:rsid w:val="00F35C0E"/>
    <w:rsid w:val="00F36056"/>
    <w:rsid w:val="00F36115"/>
    <w:rsid w:val="00F368A0"/>
    <w:rsid w:val="00F36A3A"/>
    <w:rsid w:val="00F37353"/>
    <w:rsid w:val="00F3769E"/>
    <w:rsid w:val="00F37743"/>
    <w:rsid w:val="00F37B76"/>
    <w:rsid w:val="00F4064C"/>
    <w:rsid w:val="00F40D39"/>
    <w:rsid w:val="00F421D7"/>
    <w:rsid w:val="00F422AB"/>
    <w:rsid w:val="00F42754"/>
    <w:rsid w:val="00F4276F"/>
    <w:rsid w:val="00F4295C"/>
    <w:rsid w:val="00F42C66"/>
    <w:rsid w:val="00F4327C"/>
    <w:rsid w:val="00F4353A"/>
    <w:rsid w:val="00F43955"/>
    <w:rsid w:val="00F43CD6"/>
    <w:rsid w:val="00F43CE6"/>
    <w:rsid w:val="00F456BF"/>
    <w:rsid w:val="00F465B5"/>
    <w:rsid w:val="00F47402"/>
    <w:rsid w:val="00F478E4"/>
    <w:rsid w:val="00F47A1F"/>
    <w:rsid w:val="00F5069C"/>
    <w:rsid w:val="00F51057"/>
    <w:rsid w:val="00F51072"/>
    <w:rsid w:val="00F51AAF"/>
    <w:rsid w:val="00F51B45"/>
    <w:rsid w:val="00F528A3"/>
    <w:rsid w:val="00F5297F"/>
    <w:rsid w:val="00F53104"/>
    <w:rsid w:val="00F53D17"/>
    <w:rsid w:val="00F53EA8"/>
    <w:rsid w:val="00F5411F"/>
    <w:rsid w:val="00F54A3D"/>
    <w:rsid w:val="00F54CB0"/>
    <w:rsid w:val="00F551E2"/>
    <w:rsid w:val="00F555D6"/>
    <w:rsid w:val="00F5581F"/>
    <w:rsid w:val="00F55869"/>
    <w:rsid w:val="00F55DDC"/>
    <w:rsid w:val="00F55ECC"/>
    <w:rsid w:val="00F56C8A"/>
    <w:rsid w:val="00F5702C"/>
    <w:rsid w:val="00F57604"/>
    <w:rsid w:val="00F57937"/>
    <w:rsid w:val="00F579CD"/>
    <w:rsid w:val="00F57F1F"/>
    <w:rsid w:val="00F6025B"/>
    <w:rsid w:val="00F6152D"/>
    <w:rsid w:val="00F62465"/>
    <w:rsid w:val="00F629EE"/>
    <w:rsid w:val="00F62A13"/>
    <w:rsid w:val="00F62C00"/>
    <w:rsid w:val="00F62DE5"/>
    <w:rsid w:val="00F63151"/>
    <w:rsid w:val="00F63905"/>
    <w:rsid w:val="00F63927"/>
    <w:rsid w:val="00F643C9"/>
    <w:rsid w:val="00F64A66"/>
    <w:rsid w:val="00F64D5C"/>
    <w:rsid w:val="00F64E77"/>
    <w:rsid w:val="00F653B8"/>
    <w:rsid w:val="00F655F6"/>
    <w:rsid w:val="00F6586D"/>
    <w:rsid w:val="00F65D2B"/>
    <w:rsid w:val="00F65D81"/>
    <w:rsid w:val="00F6685E"/>
    <w:rsid w:val="00F66B2A"/>
    <w:rsid w:val="00F67476"/>
    <w:rsid w:val="00F67B6A"/>
    <w:rsid w:val="00F67FE0"/>
    <w:rsid w:val="00F705C2"/>
    <w:rsid w:val="00F706FF"/>
    <w:rsid w:val="00F7144D"/>
    <w:rsid w:val="00F71B89"/>
    <w:rsid w:val="00F72095"/>
    <w:rsid w:val="00F721F2"/>
    <w:rsid w:val="00F72496"/>
    <w:rsid w:val="00F72E2D"/>
    <w:rsid w:val="00F72EE6"/>
    <w:rsid w:val="00F7353C"/>
    <w:rsid w:val="00F73619"/>
    <w:rsid w:val="00F739DE"/>
    <w:rsid w:val="00F73BFB"/>
    <w:rsid w:val="00F73E40"/>
    <w:rsid w:val="00F74658"/>
    <w:rsid w:val="00F74BE3"/>
    <w:rsid w:val="00F75193"/>
    <w:rsid w:val="00F7526A"/>
    <w:rsid w:val="00F756C3"/>
    <w:rsid w:val="00F764AF"/>
    <w:rsid w:val="00F76A4E"/>
    <w:rsid w:val="00F76F8F"/>
    <w:rsid w:val="00F76FC9"/>
    <w:rsid w:val="00F77E9E"/>
    <w:rsid w:val="00F8022A"/>
    <w:rsid w:val="00F8101A"/>
    <w:rsid w:val="00F8102F"/>
    <w:rsid w:val="00F8124E"/>
    <w:rsid w:val="00F8146C"/>
    <w:rsid w:val="00F817DA"/>
    <w:rsid w:val="00F81E8B"/>
    <w:rsid w:val="00F81EB6"/>
    <w:rsid w:val="00F82274"/>
    <w:rsid w:val="00F826D6"/>
    <w:rsid w:val="00F82752"/>
    <w:rsid w:val="00F8319A"/>
    <w:rsid w:val="00F83CB3"/>
    <w:rsid w:val="00F83E83"/>
    <w:rsid w:val="00F846B9"/>
    <w:rsid w:val="00F84AA7"/>
    <w:rsid w:val="00F856F7"/>
    <w:rsid w:val="00F85890"/>
    <w:rsid w:val="00F85C2D"/>
    <w:rsid w:val="00F86662"/>
    <w:rsid w:val="00F87257"/>
    <w:rsid w:val="00F87869"/>
    <w:rsid w:val="00F879F4"/>
    <w:rsid w:val="00F87BCC"/>
    <w:rsid w:val="00F90C0C"/>
    <w:rsid w:val="00F91A0B"/>
    <w:rsid w:val="00F91DE4"/>
    <w:rsid w:val="00F9223A"/>
    <w:rsid w:val="00F9305C"/>
    <w:rsid w:val="00F930C7"/>
    <w:rsid w:val="00F9373D"/>
    <w:rsid w:val="00F93CEC"/>
    <w:rsid w:val="00F93F1F"/>
    <w:rsid w:val="00F941DF"/>
    <w:rsid w:val="00F94542"/>
    <w:rsid w:val="00F94B82"/>
    <w:rsid w:val="00F94D8F"/>
    <w:rsid w:val="00F94F56"/>
    <w:rsid w:val="00F95273"/>
    <w:rsid w:val="00F95E21"/>
    <w:rsid w:val="00F95E79"/>
    <w:rsid w:val="00F96241"/>
    <w:rsid w:val="00F96337"/>
    <w:rsid w:val="00F96505"/>
    <w:rsid w:val="00F96564"/>
    <w:rsid w:val="00F96816"/>
    <w:rsid w:val="00F978CB"/>
    <w:rsid w:val="00F97B00"/>
    <w:rsid w:val="00F97F5D"/>
    <w:rsid w:val="00FA04E1"/>
    <w:rsid w:val="00FA05A7"/>
    <w:rsid w:val="00FA0B67"/>
    <w:rsid w:val="00FA0E70"/>
    <w:rsid w:val="00FA0EC0"/>
    <w:rsid w:val="00FA1266"/>
    <w:rsid w:val="00FA131D"/>
    <w:rsid w:val="00FA1EC2"/>
    <w:rsid w:val="00FA25C1"/>
    <w:rsid w:val="00FA31E7"/>
    <w:rsid w:val="00FA3460"/>
    <w:rsid w:val="00FA3984"/>
    <w:rsid w:val="00FA45FA"/>
    <w:rsid w:val="00FA4662"/>
    <w:rsid w:val="00FA487E"/>
    <w:rsid w:val="00FA4BC1"/>
    <w:rsid w:val="00FA5719"/>
    <w:rsid w:val="00FA5C30"/>
    <w:rsid w:val="00FA5F87"/>
    <w:rsid w:val="00FA67BC"/>
    <w:rsid w:val="00FA7BFB"/>
    <w:rsid w:val="00FA7D4B"/>
    <w:rsid w:val="00FA7EF7"/>
    <w:rsid w:val="00FB0AC1"/>
    <w:rsid w:val="00FB0B4B"/>
    <w:rsid w:val="00FB17EC"/>
    <w:rsid w:val="00FB1866"/>
    <w:rsid w:val="00FB2257"/>
    <w:rsid w:val="00FB250F"/>
    <w:rsid w:val="00FB255F"/>
    <w:rsid w:val="00FB2A49"/>
    <w:rsid w:val="00FB2FD3"/>
    <w:rsid w:val="00FB36FA"/>
    <w:rsid w:val="00FB379B"/>
    <w:rsid w:val="00FB3924"/>
    <w:rsid w:val="00FB3D3A"/>
    <w:rsid w:val="00FB3E3D"/>
    <w:rsid w:val="00FB40FB"/>
    <w:rsid w:val="00FB46FC"/>
    <w:rsid w:val="00FB49A2"/>
    <w:rsid w:val="00FB49A6"/>
    <w:rsid w:val="00FB542B"/>
    <w:rsid w:val="00FB578B"/>
    <w:rsid w:val="00FB5C3C"/>
    <w:rsid w:val="00FB5CC4"/>
    <w:rsid w:val="00FB5E4C"/>
    <w:rsid w:val="00FB6EA0"/>
    <w:rsid w:val="00FB708E"/>
    <w:rsid w:val="00FB719D"/>
    <w:rsid w:val="00FB75B1"/>
    <w:rsid w:val="00FB75B6"/>
    <w:rsid w:val="00FB78F1"/>
    <w:rsid w:val="00FB7E16"/>
    <w:rsid w:val="00FB7EFB"/>
    <w:rsid w:val="00FC0093"/>
    <w:rsid w:val="00FC0386"/>
    <w:rsid w:val="00FC0555"/>
    <w:rsid w:val="00FC06F8"/>
    <w:rsid w:val="00FC07D4"/>
    <w:rsid w:val="00FC0DBB"/>
    <w:rsid w:val="00FC110E"/>
    <w:rsid w:val="00FC1192"/>
    <w:rsid w:val="00FC120C"/>
    <w:rsid w:val="00FC16A6"/>
    <w:rsid w:val="00FC17E6"/>
    <w:rsid w:val="00FC1908"/>
    <w:rsid w:val="00FC1926"/>
    <w:rsid w:val="00FC1A18"/>
    <w:rsid w:val="00FC1C3B"/>
    <w:rsid w:val="00FC1F13"/>
    <w:rsid w:val="00FC23A8"/>
    <w:rsid w:val="00FC391A"/>
    <w:rsid w:val="00FC3945"/>
    <w:rsid w:val="00FC4664"/>
    <w:rsid w:val="00FC4D01"/>
    <w:rsid w:val="00FC5115"/>
    <w:rsid w:val="00FC5AC1"/>
    <w:rsid w:val="00FC5FDC"/>
    <w:rsid w:val="00FC60D2"/>
    <w:rsid w:val="00FC6245"/>
    <w:rsid w:val="00FC6B92"/>
    <w:rsid w:val="00FC7470"/>
    <w:rsid w:val="00FC76C2"/>
    <w:rsid w:val="00FC783F"/>
    <w:rsid w:val="00FC79AC"/>
    <w:rsid w:val="00FC7F45"/>
    <w:rsid w:val="00FD010E"/>
    <w:rsid w:val="00FD032B"/>
    <w:rsid w:val="00FD036A"/>
    <w:rsid w:val="00FD04E6"/>
    <w:rsid w:val="00FD05B2"/>
    <w:rsid w:val="00FD07EB"/>
    <w:rsid w:val="00FD0C33"/>
    <w:rsid w:val="00FD0CCE"/>
    <w:rsid w:val="00FD0D8A"/>
    <w:rsid w:val="00FD0DF8"/>
    <w:rsid w:val="00FD1A06"/>
    <w:rsid w:val="00FD1C89"/>
    <w:rsid w:val="00FD244F"/>
    <w:rsid w:val="00FD24CD"/>
    <w:rsid w:val="00FD2A05"/>
    <w:rsid w:val="00FD2A37"/>
    <w:rsid w:val="00FD31BF"/>
    <w:rsid w:val="00FD31DF"/>
    <w:rsid w:val="00FD34F7"/>
    <w:rsid w:val="00FD3777"/>
    <w:rsid w:val="00FD3863"/>
    <w:rsid w:val="00FD3918"/>
    <w:rsid w:val="00FD4352"/>
    <w:rsid w:val="00FD4D70"/>
    <w:rsid w:val="00FD5587"/>
    <w:rsid w:val="00FD5BE0"/>
    <w:rsid w:val="00FD6CCA"/>
    <w:rsid w:val="00FD7006"/>
    <w:rsid w:val="00FD7824"/>
    <w:rsid w:val="00FD7F9F"/>
    <w:rsid w:val="00FE025A"/>
    <w:rsid w:val="00FE106D"/>
    <w:rsid w:val="00FE16FB"/>
    <w:rsid w:val="00FE192A"/>
    <w:rsid w:val="00FE1CDA"/>
    <w:rsid w:val="00FE2091"/>
    <w:rsid w:val="00FE251B"/>
    <w:rsid w:val="00FE2A96"/>
    <w:rsid w:val="00FE2FA3"/>
    <w:rsid w:val="00FE35B5"/>
    <w:rsid w:val="00FE37F0"/>
    <w:rsid w:val="00FE3840"/>
    <w:rsid w:val="00FE3B78"/>
    <w:rsid w:val="00FE3D76"/>
    <w:rsid w:val="00FE3FFD"/>
    <w:rsid w:val="00FE4C0A"/>
    <w:rsid w:val="00FE5373"/>
    <w:rsid w:val="00FE5807"/>
    <w:rsid w:val="00FE5E22"/>
    <w:rsid w:val="00FE5E8A"/>
    <w:rsid w:val="00FE5EC6"/>
    <w:rsid w:val="00FE5F2A"/>
    <w:rsid w:val="00FE5F4A"/>
    <w:rsid w:val="00FE62BF"/>
    <w:rsid w:val="00FE7913"/>
    <w:rsid w:val="00FF04D8"/>
    <w:rsid w:val="00FF064B"/>
    <w:rsid w:val="00FF0972"/>
    <w:rsid w:val="00FF0B43"/>
    <w:rsid w:val="00FF0E63"/>
    <w:rsid w:val="00FF115A"/>
    <w:rsid w:val="00FF22AD"/>
    <w:rsid w:val="00FF268F"/>
    <w:rsid w:val="00FF288E"/>
    <w:rsid w:val="00FF2DEE"/>
    <w:rsid w:val="00FF3231"/>
    <w:rsid w:val="00FF336D"/>
    <w:rsid w:val="00FF39EF"/>
    <w:rsid w:val="00FF3AD8"/>
    <w:rsid w:val="00FF4184"/>
    <w:rsid w:val="00FF4640"/>
    <w:rsid w:val="00FF4DAF"/>
    <w:rsid w:val="00FF4EE6"/>
    <w:rsid w:val="00FF527D"/>
    <w:rsid w:val="00FF5953"/>
    <w:rsid w:val="00FF5F15"/>
    <w:rsid w:val="00FF60F2"/>
    <w:rsid w:val="00FF65FD"/>
    <w:rsid w:val="00FF7074"/>
    <w:rsid w:val="00FF7077"/>
    <w:rsid w:val="00FF70AE"/>
    <w:rsid w:val="00FF7C1E"/>
    <w:rsid w:val="00FF7F76"/>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A09D090"/>
    <w:rsid w:val="0A3D838B"/>
    <w:rsid w:val="0AA26397"/>
    <w:rsid w:val="0AB00693"/>
    <w:rsid w:val="0C1A59BB"/>
    <w:rsid w:val="0D4A0D0A"/>
    <w:rsid w:val="0D7174D4"/>
    <w:rsid w:val="0E39278E"/>
    <w:rsid w:val="0F516305"/>
    <w:rsid w:val="10D82040"/>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118C3A6"/>
    <w:rsid w:val="21F10930"/>
    <w:rsid w:val="23578D65"/>
    <w:rsid w:val="23CD4F8A"/>
    <w:rsid w:val="243519D0"/>
    <w:rsid w:val="24699F36"/>
    <w:rsid w:val="24776ADE"/>
    <w:rsid w:val="24E31B8B"/>
    <w:rsid w:val="25FC873A"/>
    <w:rsid w:val="2677698A"/>
    <w:rsid w:val="26D40C63"/>
    <w:rsid w:val="2701E95E"/>
    <w:rsid w:val="27697D39"/>
    <w:rsid w:val="2C7A5D67"/>
    <w:rsid w:val="2C7C6201"/>
    <w:rsid w:val="2DB0D8F0"/>
    <w:rsid w:val="2E992B3A"/>
    <w:rsid w:val="2F58322D"/>
    <w:rsid w:val="305805D3"/>
    <w:rsid w:val="31567EE3"/>
    <w:rsid w:val="32706A97"/>
    <w:rsid w:val="32AB9868"/>
    <w:rsid w:val="3415BC15"/>
    <w:rsid w:val="34B47B37"/>
    <w:rsid w:val="34CA663B"/>
    <w:rsid w:val="34F9B2EE"/>
    <w:rsid w:val="36283247"/>
    <w:rsid w:val="365454DD"/>
    <w:rsid w:val="3751E4E1"/>
    <w:rsid w:val="37A68D92"/>
    <w:rsid w:val="37E8DEA0"/>
    <w:rsid w:val="397636B1"/>
    <w:rsid w:val="3AAD0592"/>
    <w:rsid w:val="3B3943B4"/>
    <w:rsid w:val="3B7A1B44"/>
    <w:rsid w:val="3CAD3FFB"/>
    <w:rsid w:val="3CF9BECE"/>
    <w:rsid w:val="3D46D519"/>
    <w:rsid w:val="3DEB4368"/>
    <w:rsid w:val="3E842E34"/>
    <w:rsid w:val="3F43196E"/>
    <w:rsid w:val="3FCEADB8"/>
    <w:rsid w:val="405CA299"/>
    <w:rsid w:val="40F4BD9C"/>
    <w:rsid w:val="418B7D75"/>
    <w:rsid w:val="42764FA9"/>
    <w:rsid w:val="43EA06B9"/>
    <w:rsid w:val="44C9A2E2"/>
    <w:rsid w:val="46E870B5"/>
    <w:rsid w:val="4918DDD4"/>
    <w:rsid w:val="49E84EB8"/>
    <w:rsid w:val="4A103766"/>
    <w:rsid w:val="4A870DDA"/>
    <w:rsid w:val="4AAE887C"/>
    <w:rsid w:val="4AD3BF3E"/>
    <w:rsid w:val="4C26AC91"/>
    <w:rsid w:val="4E6AA4CF"/>
    <w:rsid w:val="4E87DDB8"/>
    <w:rsid w:val="4FA4D4EF"/>
    <w:rsid w:val="5194DAEB"/>
    <w:rsid w:val="530B9C14"/>
    <w:rsid w:val="533AEEC4"/>
    <w:rsid w:val="54AA4527"/>
    <w:rsid w:val="55147EE3"/>
    <w:rsid w:val="552A69E7"/>
    <w:rsid w:val="5594A3A3"/>
    <w:rsid w:val="57141E81"/>
    <w:rsid w:val="59D1AB76"/>
    <w:rsid w:val="5B3AF4A7"/>
    <w:rsid w:val="5D81AB28"/>
    <w:rsid w:val="5E09DD49"/>
    <w:rsid w:val="62D65355"/>
    <w:rsid w:val="630AD8BB"/>
    <w:rsid w:val="638AFD7B"/>
    <w:rsid w:val="64F52128"/>
    <w:rsid w:val="6529A68E"/>
    <w:rsid w:val="661DCE28"/>
    <w:rsid w:val="68675843"/>
    <w:rsid w:val="68767085"/>
    <w:rsid w:val="6AFE737B"/>
    <w:rsid w:val="6E6408C0"/>
    <w:rsid w:val="6E8F44F8"/>
    <w:rsid w:val="6FEBBC95"/>
    <w:rsid w:val="7294A4FB"/>
    <w:rsid w:val="7355B4BC"/>
    <w:rsid w:val="738A3A22"/>
    <w:rsid w:val="73F86752"/>
    <w:rsid w:val="748AC6A6"/>
    <w:rsid w:val="7500C710"/>
    <w:rsid w:val="7574828F"/>
    <w:rsid w:val="75B6D39D"/>
    <w:rsid w:val="75F4A74F"/>
    <w:rsid w:val="7622844A"/>
    <w:rsid w:val="76C7EBD7"/>
    <w:rsid w:val="76D2E8E4"/>
    <w:rsid w:val="772F2846"/>
    <w:rsid w:val="774913C1"/>
    <w:rsid w:val="7841521D"/>
    <w:rsid w:val="78A8E5F8"/>
    <w:rsid w:val="795F070F"/>
    <w:rsid w:val="7A13F439"/>
    <w:rsid w:val="7A5B80C0"/>
    <w:rsid w:val="7A71A4E0"/>
    <w:rsid w:val="7B4ABA27"/>
    <w:rsid w:val="7C1C9404"/>
    <w:rsid w:val="7D8D5C53"/>
    <w:rsid w:val="7DB9C626"/>
    <w:rsid w:val="7EA59B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16719C2-1A39-4AFC-AA9B-A2602A64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28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locked/>
    <w:rsid w:val="00484B70"/>
    <w:rPr>
      <w:b/>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 w:type="paragraph" w:styleId="NormalWeb">
    <w:name w:val="Normal (Web)"/>
    <w:basedOn w:val="Normal"/>
    <w:uiPriority w:val="99"/>
    <w:unhideWhenUsed/>
    <w:rsid w:val="0004097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178">
      <w:bodyDiv w:val="1"/>
      <w:marLeft w:val="0"/>
      <w:marRight w:val="0"/>
      <w:marTop w:val="0"/>
      <w:marBottom w:val="0"/>
      <w:divBdr>
        <w:top w:val="none" w:sz="0" w:space="0" w:color="auto"/>
        <w:left w:val="none" w:sz="0" w:space="0" w:color="auto"/>
        <w:bottom w:val="none" w:sz="0" w:space="0" w:color="auto"/>
        <w:right w:val="none" w:sz="0" w:space="0" w:color="auto"/>
      </w:divBdr>
    </w:div>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6561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518932093">
      <w:bodyDiv w:val="1"/>
      <w:marLeft w:val="0"/>
      <w:marRight w:val="0"/>
      <w:marTop w:val="0"/>
      <w:marBottom w:val="0"/>
      <w:divBdr>
        <w:top w:val="none" w:sz="0" w:space="0" w:color="auto"/>
        <w:left w:val="none" w:sz="0" w:space="0" w:color="auto"/>
        <w:bottom w:val="none" w:sz="0" w:space="0" w:color="auto"/>
        <w:right w:val="none" w:sz="0" w:space="0" w:color="auto"/>
      </w:divBdr>
    </w:div>
    <w:div w:id="1756976089">
      <w:bodyDiv w:val="1"/>
      <w:marLeft w:val="0"/>
      <w:marRight w:val="0"/>
      <w:marTop w:val="0"/>
      <w:marBottom w:val="0"/>
      <w:divBdr>
        <w:top w:val="none" w:sz="0" w:space="0" w:color="auto"/>
        <w:left w:val="none" w:sz="0" w:space="0" w:color="auto"/>
        <w:bottom w:val="none" w:sz="0" w:space="0" w:color="auto"/>
        <w:right w:val="none" w:sz="0" w:space="0" w:color="auto"/>
      </w:divBdr>
    </w:div>
    <w:div w:id="1775245933">
      <w:bodyDiv w:val="1"/>
      <w:marLeft w:val="0"/>
      <w:marRight w:val="0"/>
      <w:marTop w:val="0"/>
      <w:marBottom w:val="0"/>
      <w:divBdr>
        <w:top w:val="none" w:sz="0" w:space="0" w:color="auto"/>
        <w:left w:val="none" w:sz="0" w:space="0" w:color="auto"/>
        <w:bottom w:val="none" w:sz="0" w:space="0" w:color="auto"/>
        <w:right w:val="none" w:sz="0" w:space="0" w:color="auto"/>
      </w:divBdr>
    </w:div>
    <w:div w:id="1798983801">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5AIRPNAIUNRU-859666464-13692</_dlc_DocId>
    <_dlc_DocIdUrl xmlns="71c5aaf6-e6ce-465b-b873-5148d2a4c105">
      <Url>https://nokia.sharepoint.com/sites/c5g/e2earch/_layouts/15/DocIdRedir.aspx?ID=5AIRPNAIUNRU-859666464-13692</Url>
      <Description>5AIRPNAIUNRU-859666464-13692</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BE78D38A-D319-40FB-B9D3-DDC1B185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Normal.dotm</Template>
  <TotalTime>6458</TotalTime>
  <Pages>11</Pages>
  <Words>4251</Words>
  <Characters>23893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28088</CharactersWithSpaces>
  <SharedDoc>false</SharedDoc>
  <HyperlinkBase/>
  <HLinks>
    <vt:vector size="108" baseType="variant">
      <vt:variant>
        <vt:i4>3670107</vt:i4>
      </vt:variant>
      <vt:variant>
        <vt:i4>51</vt:i4>
      </vt:variant>
      <vt:variant>
        <vt:i4>0</vt:i4>
      </vt:variant>
      <vt:variant>
        <vt:i4>5</vt:i4>
      </vt:variant>
      <vt:variant>
        <vt:lpwstr>mailto:endrit.dosti@nokia.com</vt:lpwstr>
      </vt:variant>
      <vt:variant>
        <vt:lpwstr/>
      </vt:variant>
      <vt:variant>
        <vt:i4>5570608</vt:i4>
      </vt:variant>
      <vt:variant>
        <vt:i4>48</vt:i4>
      </vt:variant>
      <vt:variant>
        <vt:i4>0</vt:i4>
      </vt:variant>
      <vt:variant>
        <vt:i4>5</vt:i4>
      </vt:variant>
      <vt:variant>
        <vt:lpwstr>mailto:jerediah.fevold@nokia.com</vt:lpwstr>
      </vt:variant>
      <vt:variant>
        <vt:lpwstr/>
      </vt:variant>
      <vt:variant>
        <vt:i4>3145822</vt:i4>
      </vt:variant>
      <vt:variant>
        <vt:i4>45</vt:i4>
      </vt:variant>
      <vt:variant>
        <vt:i4>0</vt:i4>
      </vt:variant>
      <vt:variant>
        <vt:i4>5</vt:i4>
      </vt:variant>
      <vt:variant>
        <vt:lpwstr>mailto:sakira.hassan@nokia.com</vt:lpwstr>
      </vt:variant>
      <vt:variant>
        <vt:lpwstr/>
      </vt:variant>
      <vt:variant>
        <vt:i4>3145822</vt:i4>
      </vt:variant>
      <vt:variant>
        <vt:i4>42</vt:i4>
      </vt:variant>
      <vt:variant>
        <vt:i4>0</vt:i4>
      </vt:variant>
      <vt:variant>
        <vt:i4>5</vt:i4>
      </vt:variant>
      <vt:variant>
        <vt:lpwstr>mailto:sakira.hassan@nokia.com</vt:lpwstr>
      </vt:variant>
      <vt:variant>
        <vt:lpwstr/>
      </vt:variant>
      <vt:variant>
        <vt:i4>3670107</vt:i4>
      </vt:variant>
      <vt:variant>
        <vt:i4>39</vt:i4>
      </vt:variant>
      <vt:variant>
        <vt:i4>0</vt:i4>
      </vt:variant>
      <vt:variant>
        <vt:i4>5</vt:i4>
      </vt:variant>
      <vt:variant>
        <vt:lpwstr>mailto:endrit.dosti@nokia.com</vt:lpwstr>
      </vt:variant>
      <vt:variant>
        <vt:lpwstr/>
      </vt:variant>
      <vt:variant>
        <vt:i4>5570608</vt:i4>
      </vt:variant>
      <vt:variant>
        <vt:i4>36</vt:i4>
      </vt:variant>
      <vt:variant>
        <vt:i4>0</vt:i4>
      </vt:variant>
      <vt:variant>
        <vt:i4>5</vt:i4>
      </vt:variant>
      <vt:variant>
        <vt:lpwstr>mailto:jerediah.fevold@nokia.com</vt:lpwstr>
      </vt:variant>
      <vt:variant>
        <vt:lpwstr/>
      </vt:variant>
      <vt:variant>
        <vt:i4>3080283</vt:i4>
      </vt:variant>
      <vt:variant>
        <vt:i4>33</vt:i4>
      </vt:variant>
      <vt:variant>
        <vt:i4>0</vt:i4>
      </vt:variant>
      <vt:variant>
        <vt:i4>5</vt:i4>
      </vt:variant>
      <vt:variant>
        <vt:lpwstr>mailto:taylan.sahin@nokia.com</vt:lpwstr>
      </vt:variant>
      <vt:variant>
        <vt:lpwstr/>
      </vt:variant>
      <vt:variant>
        <vt:i4>5570608</vt:i4>
      </vt:variant>
      <vt:variant>
        <vt:i4>30</vt:i4>
      </vt:variant>
      <vt:variant>
        <vt:i4>0</vt:i4>
      </vt:variant>
      <vt:variant>
        <vt:i4>5</vt:i4>
      </vt:variant>
      <vt:variant>
        <vt:lpwstr>mailto:jerediah.fevold@nokia.com</vt:lpwstr>
      </vt:variant>
      <vt:variant>
        <vt:lpwstr/>
      </vt:variant>
      <vt:variant>
        <vt:i4>2162754</vt:i4>
      </vt:variant>
      <vt:variant>
        <vt:i4>27</vt:i4>
      </vt:variant>
      <vt:variant>
        <vt:i4>0</vt:i4>
      </vt:variant>
      <vt:variant>
        <vt:i4>5</vt:i4>
      </vt:variant>
      <vt:variant>
        <vt:lpwstr>mailto:fred.vook@nokia.com</vt:lpwstr>
      </vt:variant>
      <vt:variant>
        <vt:lpwstr/>
      </vt:variant>
      <vt:variant>
        <vt:i4>7077900</vt:i4>
      </vt:variant>
      <vt:variant>
        <vt:i4>24</vt:i4>
      </vt:variant>
      <vt:variant>
        <vt:i4>0</vt:i4>
      </vt:variant>
      <vt:variant>
        <vt:i4>5</vt:i4>
      </vt:variant>
      <vt:variant>
        <vt:lpwstr>mailto:jie.chen@nokia.com</vt:lpwstr>
      </vt:variant>
      <vt:variant>
        <vt:lpwstr/>
      </vt:variant>
      <vt:variant>
        <vt:i4>5570608</vt:i4>
      </vt:variant>
      <vt:variant>
        <vt:i4>21</vt:i4>
      </vt:variant>
      <vt:variant>
        <vt:i4>0</vt:i4>
      </vt:variant>
      <vt:variant>
        <vt:i4>5</vt:i4>
      </vt:variant>
      <vt:variant>
        <vt:lpwstr>mailto:jerediah.fevold@nokia.com</vt:lpwstr>
      </vt:variant>
      <vt:variant>
        <vt:lpwstr/>
      </vt:variant>
      <vt:variant>
        <vt:i4>3145822</vt:i4>
      </vt:variant>
      <vt:variant>
        <vt:i4>18</vt:i4>
      </vt:variant>
      <vt:variant>
        <vt:i4>0</vt:i4>
      </vt:variant>
      <vt:variant>
        <vt:i4>5</vt:i4>
      </vt:variant>
      <vt:variant>
        <vt:lpwstr>mailto:sakira.hassan@nokia.com</vt:lpwstr>
      </vt:variant>
      <vt:variant>
        <vt:lpwstr/>
      </vt:variant>
      <vt:variant>
        <vt:i4>3145822</vt:i4>
      </vt:variant>
      <vt:variant>
        <vt:i4>15</vt:i4>
      </vt:variant>
      <vt:variant>
        <vt:i4>0</vt:i4>
      </vt:variant>
      <vt:variant>
        <vt:i4>5</vt:i4>
      </vt:variant>
      <vt:variant>
        <vt:lpwstr>mailto:sakira.hassan@nokia.com</vt:lpwstr>
      </vt:variant>
      <vt:variant>
        <vt:lpwstr/>
      </vt:variant>
      <vt:variant>
        <vt:i4>3145822</vt:i4>
      </vt:variant>
      <vt:variant>
        <vt:i4>12</vt:i4>
      </vt:variant>
      <vt:variant>
        <vt:i4>0</vt:i4>
      </vt:variant>
      <vt:variant>
        <vt:i4>5</vt:i4>
      </vt:variant>
      <vt:variant>
        <vt:lpwstr>mailto:sakira.hassan@nokia.com</vt:lpwstr>
      </vt:variant>
      <vt:variant>
        <vt:lpwstr/>
      </vt:variant>
      <vt:variant>
        <vt:i4>3145822</vt:i4>
      </vt:variant>
      <vt:variant>
        <vt:i4>9</vt:i4>
      </vt:variant>
      <vt:variant>
        <vt:i4>0</vt:i4>
      </vt:variant>
      <vt:variant>
        <vt:i4>5</vt:i4>
      </vt:variant>
      <vt:variant>
        <vt:lpwstr>mailto:sakira.hassan@nokia.com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3145822</vt:i4>
      </vt:variant>
      <vt:variant>
        <vt:i4>3</vt:i4>
      </vt:variant>
      <vt:variant>
        <vt:i4>0</vt:i4>
      </vt:variant>
      <vt:variant>
        <vt:i4>5</vt:i4>
      </vt:variant>
      <vt:variant>
        <vt:lpwstr>mailto:sakira.hassan@nokia.com</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Sakira Hassan (Nokia)</cp:lastModifiedBy>
  <cp:revision>2405</cp:revision>
  <cp:lastPrinted>2023-03-25T02:45:00Z</cp:lastPrinted>
  <dcterms:created xsi:type="dcterms:W3CDTF">2016-08-12T09:53:00Z</dcterms:created>
  <dcterms:modified xsi:type="dcterms:W3CDTF">2023-04-06T21:34:00Z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239dbcec-0fb4-4e13-856a-dfed13f4767e</vt:lpwstr>
  </property>
</Properties>
</file>